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587EB" w14:textId="1BDC146C" w:rsidR="00C73664" w:rsidRPr="00E31869" w:rsidRDefault="00985B52" w:rsidP="00C7366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869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14:paraId="2E5ED6F5" w14:textId="4C9B79A2" w:rsidR="00C73664" w:rsidRPr="00C73664" w:rsidRDefault="00C73664" w:rsidP="00B54BE7">
      <w:pPr>
        <w:pStyle w:val="a3"/>
        <w:spacing w:after="0"/>
        <w:ind w:left="0"/>
        <w:jc w:val="both"/>
        <w:rPr>
          <w:rFonts w:ascii="Times New Roman" w:hAnsi="Times New Roman" w:cs="Times New Roman"/>
          <w:kern w:val="2"/>
          <w14:ligatures w14:val="standardContextual"/>
        </w:rPr>
      </w:pPr>
      <w:r>
        <w:rPr>
          <w:rFonts w:ascii="Times New Roman" w:hAnsi="Times New Roman" w:cs="Times New Roman"/>
          <w:kern w:val="2"/>
          <w14:ligatures w14:val="standardContextual"/>
        </w:rPr>
        <w:t xml:space="preserve">        </w:t>
      </w:r>
      <w:bookmarkStart w:id="0" w:name="_GoBack"/>
      <w:r w:rsidR="000C2423" w:rsidRPr="000C2423">
        <w:rPr>
          <w:rFonts w:ascii="Times New Roman" w:hAnsi="Times New Roman" w:cs="Times New Roman"/>
          <w:kern w:val="2"/>
          <w14:ligatures w14:val="standardContextual"/>
        </w:rPr>
        <w:t xml:space="preserve">Программное обеспечение </w:t>
      </w:r>
      <w:r w:rsidR="00C81DC5" w:rsidRPr="00C81DC5">
        <w:rPr>
          <w:rFonts w:ascii="Times New Roman" w:hAnsi="Times New Roman" w:cs="Times New Roman"/>
          <w:kern w:val="2"/>
          <w14:ligatures w14:val="standardContextual"/>
        </w:rPr>
        <w:t>ИМЦ: ТФОМС. Система информационного сопровождения застрахованных лиц. Госпитализация</w:t>
      </w:r>
      <w:r w:rsidR="00C81DC5">
        <w:rPr>
          <w:rFonts w:ascii="Times New Roman" w:hAnsi="Times New Roman" w:cs="Times New Roman"/>
          <w:kern w:val="2"/>
          <w14:ligatures w14:val="standardContextual"/>
        </w:rPr>
        <w:t xml:space="preserve"> </w:t>
      </w:r>
      <w:r w:rsidR="000C2423" w:rsidRPr="000C2423">
        <w:rPr>
          <w:rFonts w:ascii="Times New Roman" w:hAnsi="Times New Roman" w:cs="Times New Roman"/>
          <w:kern w:val="2"/>
          <w14:ligatures w14:val="standardContextual"/>
        </w:rPr>
        <w:t xml:space="preserve">является </w:t>
      </w:r>
      <w:r w:rsidR="00046DD2">
        <w:rPr>
          <w:rFonts w:ascii="Times New Roman" w:hAnsi="Times New Roman" w:cs="Times New Roman"/>
          <w:kern w:val="2"/>
          <w14:ligatures w14:val="standardContextual"/>
        </w:rPr>
        <w:t xml:space="preserve">модулем </w:t>
      </w:r>
      <w:r w:rsidR="000C2423" w:rsidRPr="000C2423">
        <w:rPr>
          <w:rFonts w:ascii="Times New Roman" w:hAnsi="Times New Roman" w:cs="Times New Roman"/>
          <w:kern w:val="2"/>
          <w14:ligatures w14:val="standardContextual"/>
        </w:rPr>
        <w:t>подсистем</w:t>
      </w:r>
      <w:r w:rsidR="00046DD2">
        <w:rPr>
          <w:rFonts w:ascii="Times New Roman" w:hAnsi="Times New Roman" w:cs="Times New Roman"/>
          <w:kern w:val="2"/>
          <w14:ligatures w14:val="standardContextual"/>
        </w:rPr>
        <w:t xml:space="preserve">ы </w:t>
      </w:r>
      <w:r w:rsidR="00046DD2" w:rsidRPr="00046DD2">
        <w:rPr>
          <w:rFonts w:ascii="Times New Roman" w:hAnsi="Times New Roman" w:cs="Times New Roman"/>
          <w:kern w:val="2"/>
          <w14:ligatures w14:val="standardContextual"/>
        </w:rPr>
        <w:t>Система информационного сопровождения застрахованных лиц</w:t>
      </w:r>
      <w:r w:rsidR="000C2423" w:rsidRPr="000C2423">
        <w:rPr>
          <w:rFonts w:ascii="Times New Roman" w:hAnsi="Times New Roman" w:cs="Times New Roman"/>
          <w:kern w:val="2"/>
          <w14:ligatures w14:val="standardContextual"/>
        </w:rPr>
        <w:t xml:space="preserve"> автоматизированной информационной системы «ИМЦ: ТФОМС» </w:t>
      </w:r>
      <w:r w:rsidR="000C2423" w:rsidRPr="00C73664">
        <w:rPr>
          <w:rFonts w:ascii="Times New Roman" w:hAnsi="Times New Roman" w:cs="Times New Roman"/>
          <w:kern w:val="2"/>
          <w14:ligatures w14:val="standardContextual"/>
        </w:rPr>
        <w:t>и</w:t>
      </w:r>
      <w:r>
        <w:rPr>
          <w:rFonts w:ascii="Times New Roman" w:hAnsi="Times New Roman" w:cs="Times New Roman"/>
          <w:kern w:val="2"/>
          <w14:ligatures w14:val="standardContextual"/>
        </w:rPr>
        <w:t xml:space="preserve"> </w:t>
      </w:r>
      <w:r w:rsidRPr="00C73664">
        <w:rPr>
          <w:rFonts w:ascii="Times New Roman" w:hAnsi="Times New Roman" w:cs="Times New Roman"/>
          <w:kern w:val="2"/>
          <w14:ligatures w14:val="standardContextual"/>
        </w:rPr>
        <w:t xml:space="preserve">обеспечивает возможность совместной работы сотрудников ТФОМС, СМО и МО со следующими типами электронных документов: </w:t>
      </w:r>
      <w:bookmarkEnd w:id="0"/>
    </w:p>
    <w:p w14:paraId="1108019D" w14:textId="03962C8C" w:rsidR="00C73664" w:rsidRPr="00C73664" w:rsidRDefault="00C73664" w:rsidP="00B54BE7">
      <w:pPr>
        <w:pStyle w:val="a3"/>
        <w:spacing w:after="0"/>
        <w:ind w:left="0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C73664">
        <w:rPr>
          <w:rFonts w:ascii="Times New Roman" w:hAnsi="Times New Roman" w:cs="Times New Roman"/>
          <w:kern w:val="2"/>
          <w14:ligatures w14:val="standardContextual"/>
        </w:rPr>
        <w:t>o</w:t>
      </w:r>
      <w:r w:rsidRPr="00C73664">
        <w:rPr>
          <w:rFonts w:ascii="Times New Roman" w:hAnsi="Times New Roman" w:cs="Times New Roman"/>
          <w:kern w:val="2"/>
          <w14:ligatures w14:val="standardContextual"/>
        </w:rPr>
        <w:tab/>
        <w:t>«План госпитализаций»;</w:t>
      </w:r>
      <w:r w:rsidR="00046DD2">
        <w:rPr>
          <w:rFonts w:ascii="Times New Roman" w:hAnsi="Times New Roman" w:cs="Times New Roman"/>
          <w:kern w:val="2"/>
          <w14:ligatures w14:val="standardContextual"/>
        </w:rPr>
        <w:t xml:space="preserve"> </w:t>
      </w:r>
    </w:p>
    <w:p w14:paraId="7B32A2D2" w14:textId="77777777" w:rsidR="00C73664" w:rsidRPr="00C73664" w:rsidRDefault="00C73664" w:rsidP="00B54BE7">
      <w:pPr>
        <w:pStyle w:val="a3"/>
        <w:spacing w:after="0"/>
        <w:ind w:left="0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C73664">
        <w:rPr>
          <w:rFonts w:ascii="Times New Roman" w:hAnsi="Times New Roman" w:cs="Times New Roman"/>
          <w:kern w:val="2"/>
          <w14:ligatures w14:val="standardContextual"/>
        </w:rPr>
        <w:t>o</w:t>
      </w:r>
      <w:r w:rsidRPr="00C73664">
        <w:rPr>
          <w:rFonts w:ascii="Times New Roman" w:hAnsi="Times New Roman" w:cs="Times New Roman"/>
          <w:kern w:val="2"/>
          <w14:ligatures w14:val="standardContextual"/>
        </w:rPr>
        <w:tab/>
        <w:t>«Направления»;</w:t>
      </w:r>
    </w:p>
    <w:p w14:paraId="609D5ABB" w14:textId="77777777" w:rsidR="00C73664" w:rsidRPr="00C73664" w:rsidRDefault="00C73664" w:rsidP="00B54BE7">
      <w:pPr>
        <w:pStyle w:val="a3"/>
        <w:spacing w:after="0"/>
        <w:ind w:left="0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C73664">
        <w:rPr>
          <w:rFonts w:ascii="Times New Roman" w:hAnsi="Times New Roman" w:cs="Times New Roman"/>
          <w:kern w:val="2"/>
          <w14:ligatures w14:val="standardContextual"/>
        </w:rPr>
        <w:t>o</w:t>
      </w:r>
      <w:r w:rsidRPr="00C73664">
        <w:rPr>
          <w:rFonts w:ascii="Times New Roman" w:hAnsi="Times New Roman" w:cs="Times New Roman"/>
          <w:kern w:val="2"/>
          <w14:ligatures w14:val="standardContextual"/>
        </w:rPr>
        <w:tab/>
        <w:t>«Аннулированные направления»;</w:t>
      </w:r>
    </w:p>
    <w:p w14:paraId="0FAEAF4C" w14:textId="77777777" w:rsidR="00C73664" w:rsidRPr="00C73664" w:rsidRDefault="00C73664" w:rsidP="00B54BE7">
      <w:pPr>
        <w:pStyle w:val="a3"/>
        <w:spacing w:after="0"/>
        <w:ind w:left="0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C73664">
        <w:rPr>
          <w:rFonts w:ascii="Times New Roman" w:hAnsi="Times New Roman" w:cs="Times New Roman"/>
          <w:kern w:val="2"/>
          <w14:ligatures w14:val="standardContextual"/>
        </w:rPr>
        <w:t>o</w:t>
      </w:r>
      <w:r w:rsidRPr="00C73664">
        <w:rPr>
          <w:rFonts w:ascii="Times New Roman" w:hAnsi="Times New Roman" w:cs="Times New Roman"/>
          <w:kern w:val="2"/>
          <w14:ligatures w14:val="standardContextual"/>
        </w:rPr>
        <w:tab/>
        <w:t>«Госпитализации»;</w:t>
      </w:r>
    </w:p>
    <w:p w14:paraId="3B87B7A6" w14:textId="77777777" w:rsidR="00C73664" w:rsidRPr="00C73664" w:rsidRDefault="00C73664" w:rsidP="00B54BE7">
      <w:pPr>
        <w:pStyle w:val="a3"/>
        <w:spacing w:after="0"/>
        <w:ind w:left="0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C73664">
        <w:rPr>
          <w:rFonts w:ascii="Times New Roman" w:hAnsi="Times New Roman" w:cs="Times New Roman"/>
          <w:kern w:val="2"/>
          <w14:ligatures w14:val="standardContextual"/>
        </w:rPr>
        <w:t>o</w:t>
      </w:r>
      <w:r w:rsidRPr="00C73664">
        <w:rPr>
          <w:rFonts w:ascii="Times New Roman" w:hAnsi="Times New Roman" w:cs="Times New Roman"/>
          <w:kern w:val="2"/>
          <w14:ligatures w14:val="standardContextual"/>
        </w:rPr>
        <w:tab/>
        <w:t>«Учёт медицинских документов ЗЛ»;</w:t>
      </w:r>
    </w:p>
    <w:p w14:paraId="7C1DE16F" w14:textId="77777777" w:rsidR="00C73664" w:rsidRDefault="00C73664" w:rsidP="00B54BE7">
      <w:pPr>
        <w:pStyle w:val="a3"/>
        <w:spacing w:after="0"/>
        <w:ind w:left="0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C73664">
        <w:rPr>
          <w:rFonts w:ascii="Times New Roman" w:hAnsi="Times New Roman" w:cs="Times New Roman"/>
          <w:kern w:val="2"/>
          <w14:ligatures w14:val="standardContextual"/>
        </w:rPr>
        <w:t>o</w:t>
      </w:r>
      <w:r w:rsidRPr="00C73664">
        <w:rPr>
          <w:rFonts w:ascii="Times New Roman" w:hAnsi="Times New Roman" w:cs="Times New Roman"/>
          <w:kern w:val="2"/>
          <w14:ligatures w14:val="standardContextual"/>
        </w:rPr>
        <w:tab/>
        <w:t>«Аналитика».</w:t>
      </w:r>
    </w:p>
    <w:p w14:paraId="3CA32E71" w14:textId="77777777" w:rsidR="00C73664" w:rsidRDefault="00C73664" w:rsidP="00B54BE7">
      <w:pPr>
        <w:pStyle w:val="a3"/>
        <w:spacing w:after="0"/>
        <w:ind w:left="0"/>
        <w:jc w:val="both"/>
        <w:rPr>
          <w:rFonts w:ascii="Times New Roman" w:hAnsi="Times New Roman" w:cs="Times New Roman"/>
          <w:kern w:val="2"/>
          <w14:ligatures w14:val="standardContextual"/>
        </w:rPr>
      </w:pPr>
    </w:p>
    <w:p w14:paraId="1C738D37" w14:textId="1EB75747" w:rsidR="00C73664" w:rsidRDefault="00C73664" w:rsidP="00DB7CD5">
      <w:pPr>
        <w:pStyle w:val="a3"/>
        <w:spacing w:after="0"/>
        <w:ind w:left="0"/>
        <w:jc w:val="both"/>
        <w:rPr>
          <w:rFonts w:ascii="Times New Roman" w:hAnsi="Times New Roman" w:cs="Times New Roman"/>
          <w:kern w:val="2"/>
          <w14:ligatures w14:val="standardContextual"/>
        </w:rPr>
      </w:pPr>
      <w:r>
        <w:rPr>
          <w:rFonts w:ascii="Times New Roman" w:hAnsi="Times New Roman" w:cs="Times New Roman"/>
          <w:kern w:val="2"/>
          <w14:ligatures w14:val="standardContextual"/>
        </w:rPr>
        <w:t xml:space="preserve">          </w:t>
      </w:r>
    </w:p>
    <w:tbl>
      <w:tblPr>
        <w:tblpPr w:leftFromText="180" w:rightFromText="180" w:vertAnchor="text" w:tblpY="1"/>
        <w:tblOverlap w:val="never"/>
        <w:tblW w:w="9356" w:type="dxa"/>
        <w:tblLook w:val="04A0" w:firstRow="1" w:lastRow="0" w:firstColumn="1" w:lastColumn="0" w:noHBand="0" w:noVBand="1"/>
      </w:tblPr>
      <w:tblGrid>
        <w:gridCol w:w="9356"/>
      </w:tblGrid>
      <w:tr w:rsidR="00B54BE7" w:rsidRPr="004642B2" w14:paraId="341D94C4" w14:textId="77777777" w:rsidTr="001B2480">
        <w:tc>
          <w:tcPr>
            <w:tcW w:w="9356" w:type="dxa"/>
            <w:shd w:val="clear" w:color="auto" w:fill="auto"/>
          </w:tcPr>
          <w:p w14:paraId="6EAF0EF5" w14:textId="77777777" w:rsidR="00B54BE7" w:rsidRPr="006328F9" w:rsidRDefault="00B54BE7" w:rsidP="001B2480">
            <w:pPr>
              <w:jc w:val="center"/>
              <w:rPr>
                <w:rFonts w:ascii="Times New Roman" w:eastAsia="Calibri" w:hAnsi="Times New Roman"/>
                <w:b/>
                <w:bCs/>
                <w:i/>
                <w:iCs/>
                <w:kern w:val="2"/>
                <w:sz w:val="24"/>
                <w:szCs w:val="24"/>
              </w:rPr>
            </w:pPr>
            <w:r w:rsidRPr="006328F9">
              <w:rPr>
                <w:rFonts w:ascii="Times New Roman" w:eastAsia="Calibri" w:hAnsi="Times New Roman"/>
                <w:b/>
                <w:bCs/>
                <w:i/>
                <w:iCs/>
                <w:kern w:val="2"/>
                <w:sz w:val="24"/>
                <w:szCs w:val="24"/>
              </w:rPr>
              <w:t>Функциональные возможности</w:t>
            </w:r>
          </w:p>
          <w:p w14:paraId="4CDDC470" w14:textId="77777777" w:rsidR="00B54BE7" w:rsidRPr="006328F9" w:rsidRDefault="00B54BE7" w:rsidP="001B2480">
            <w:pPr>
              <w:ind w:left="720"/>
              <w:contextualSpacing/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</w:pPr>
          </w:p>
          <w:p w14:paraId="72C5EB34" w14:textId="77777777" w:rsidR="00B54BE7" w:rsidRPr="006328F9" w:rsidRDefault="00B54BE7" w:rsidP="001B2480">
            <w:pPr>
              <w:jc w:val="both"/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</w:pPr>
            <w:r w:rsidRPr="006328F9"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  <w:t>Режим «План госпитализации»</w:t>
            </w:r>
          </w:p>
          <w:p w14:paraId="2DDD2706" w14:textId="423E5604" w:rsidR="00B54BE7" w:rsidRPr="006328F9" w:rsidRDefault="00B54BE7" w:rsidP="001B2480">
            <w:pPr>
              <w:spacing w:after="240"/>
              <w:ind w:firstLine="708"/>
              <w:jc w:val="both"/>
              <w:rPr>
                <w:rFonts w:ascii="Times New Roman" w:eastAsia="Calibri" w:hAnsi="Times New Roman"/>
                <w:kern w:val="2"/>
              </w:rPr>
            </w:pPr>
            <w:r w:rsidRPr="006328F9">
              <w:rPr>
                <w:rFonts w:ascii="Times New Roman" w:eastAsia="Calibri" w:hAnsi="Times New Roman"/>
                <w:kern w:val="2"/>
              </w:rPr>
              <w:t>В режиме обеспечивается доступ к сведениям о планах</w:t>
            </w:r>
            <w:r w:rsidR="001B2480">
              <w:rPr>
                <w:rFonts w:ascii="Times New Roman" w:eastAsia="Calibri" w:hAnsi="Times New Roman"/>
                <w:kern w:val="2"/>
              </w:rPr>
              <w:t xml:space="preserve"> </w:t>
            </w:r>
            <w:r w:rsidRPr="006328F9">
              <w:rPr>
                <w:rFonts w:ascii="Times New Roman" w:eastAsia="Calibri" w:hAnsi="Times New Roman"/>
                <w:kern w:val="2"/>
              </w:rPr>
              <w:t>госпитализации в разрезе медицинских организаций, подразделений, профилей помощи и времени. Данный режим позволяет врачу выбрать медицинскую организацию, предпочитаемую пациентом, при выдаче направления.</w:t>
            </w:r>
          </w:p>
          <w:p w14:paraId="182ED1D8" w14:textId="77777777" w:rsidR="00B54BE7" w:rsidRPr="006328F9" w:rsidRDefault="00B54BE7" w:rsidP="001B2480">
            <w:pPr>
              <w:jc w:val="both"/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</w:pPr>
            <w:r w:rsidRPr="006328F9"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  <w:t>Режим «Направления»</w:t>
            </w:r>
          </w:p>
          <w:p w14:paraId="57351BF1" w14:textId="77777777" w:rsidR="00B54BE7" w:rsidRPr="006328F9" w:rsidRDefault="00B54BE7" w:rsidP="001B2480">
            <w:pPr>
              <w:ind w:firstLine="348"/>
              <w:jc w:val="both"/>
              <w:rPr>
                <w:rFonts w:ascii="Times New Roman" w:eastAsia="Calibri" w:hAnsi="Times New Roman"/>
                <w:kern w:val="2"/>
              </w:rPr>
            </w:pPr>
            <w:bookmarkStart w:id="1" w:name="_Hlk167371517"/>
            <w:r w:rsidRPr="006328F9">
              <w:rPr>
                <w:rFonts w:ascii="Times New Roman" w:eastAsia="Calibri" w:hAnsi="Times New Roman"/>
                <w:kern w:val="2"/>
              </w:rPr>
              <w:t xml:space="preserve">В режиме обеспечивается </w:t>
            </w:r>
            <w:bookmarkEnd w:id="1"/>
            <w:r w:rsidRPr="006328F9">
              <w:rPr>
                <w:rFonts w:ascii="Times New Roman" w:eastAsia="Calibri" w:hAnsi="Times New Roman"/>
                <w:kern w:val="2"/>
              </w:rPr>
              <w:t xml:space="preserve">доступ к информации о ЗЛ, получивших направление в МО (как в круглосуточный, так и в дневной стационар), в том числе на оказание высокотехнологичной медицинской помощи в плановом порядке в разрезе профилей (отделений) медицинской помощи, а также сведения о ЗЛ, в отношении которых не состоялась запланированная госпитализация, в том числе из-за отсутствия медицинских показаний. </w:t>
            </w:r>
          </w:p>
          <w:p w14:paraId="2B7DC98A" w14:textId="77777777" w:rsidR="00B54BE7" w:rsidRPr="006328F9" w:rsidRDefault="00B54BE7" w:rsidP="001B2480">
            <w:pPr>
              <w:jc w:val="both"/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</w:pPr>
            <w:bookmarkStart w:id="2" w:name="_Toc164686968"/>
            <w:r w:rsidRPr="006328F9"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  <w:t>Режим «Аннулирования направлений»</w:t>
            </w:r>
            <w:bookmarkEnd w:id="2"/>
          </w:p>
          <w:p w14:paraId="13A97692" w14:textId="77777777" w:rsidR="00B54BE7" w:rsidRPr="006328F9" w:rsidRDefault="00B54BE7" w:rsidP="001B2480">
            <w:pPr>
              <w:spacing w:after="0"/>
              <w:ind w:firstLine="348"/>
              <w:jc w:val="both"/>
              <w:rPr>
                <w:rFonts w:ascii="Times New Roman" w:eastAsia="Calibri" w:hAnsi="Times New Roman"/>
                <w:kern w:val="2"/>
              </w:rPr>
            </w:pPr>
            <w:r w:rsidRPr="006328F9">
              <w:rPr>
                <w:rFonts w:ascii="Times New Roman" w:eastAsia="Calibri" w:hAnsi="Times New Roman"/>
                <w:kern w:val="2"/>
              </w:rPr>
              <w:t xml:space="preserve">В </w:t>
            </w:r>
            <w:r>
              <w:rPr>
                <w:rFonts w:ascii="Times New Roman" w:eastAsia="Calibri" w:hAnsi="Times New Roman"/>
                <w:kern w:val="2"/>
              </w:rPr>
              <w:t xml:space="preserve">данном </w:t>
            </w:r>
            <w:r w:rsidRPr="006328F9">
              <w:rPr>
                <w:rFonts w:ascii="Times New Roman" w:eastAsia="Calibri" w:hAnsi="Times New Roman"/>
                <w:kern w:val="2"/>
              </w:rPr>
              <w:t>режиме обеспечивается доступ к информации об аннулированных направлениях ЗЛ на госпитализацию.</w:t>
            </w:r>
          </w:p>
          <w:p w14:paraId="673684CC" w14:textId="05563631" w:rsidR="00B54BE7" w:rsidRDefault="00B54BE7" w:rsidP="001B2480">
            <w:pPr>
              <w:spacing w:after="0"/>
              <w:ind w:firstLine="348"/>
              <w:jc w:val="both"/>
              <w:rPr>
                <w:rFonts w:ascii="Times New Roman" w:eastAsia="Calibri" w:hAnsi="Times New Roman"/>
                <w:kern w:val="2"/>
              </w:rPr>
            </w:pPr>
            <w:r w:rsidRPr="006328F9">
              <w:rPr>
                <w:rFonts w:ascii="Times New Roman" w:eastAsia="Calibri" w:hAnsi="Times New Roman"/>
                <w:kern w:val="2"/>
              </w:rPr>
              <w:t>В Подсистеме предусмотрен режим поиска данных по аннулированным направлениям на госпитализацию. Поиск информации в базе данных осуществляется по следующим параметрам:</w:t>
            </w:r>
          </w:p>
          <w:p w14:paraId="57699C3D" w14:textId="77777777" w:rsidR="001B2480" w:rsidRPr="006328F9" w:rsidRDefault="001B2480" w:rsidP="001B2480">
            <w:pPr>
              <w:spacing w:after="0"/>
              <w:ind w:firstLine="348"/>
              <w:jc w:val="both"/>
              <w:rPr>
                <w:rFonts w:ascii="Times New Roman" w:eastAsia="Calibri" w:hAnsi="Times New Roman"/>
                <w:kern w:val="2"/>
              </w:rPr>
            </w:pPr>
          </w:p>
          <w:p w14:paraId="31916412" w14:textId="77777777" w:rsidR="00B54BE7" w:rsidRPr="006328F9" w:rsidRDefault="00B54BE7" w:rsidP="001B2480">
            <w:pPr>
              <w:spacing w:after="0"/>
              <w:ind w:left="-283" w:firstLine="348"/>
              <w:jc w:val="both"/>
              <w:rPr>
                <w:rFonts w:ascii="Times New Roman" w:eastAsia="Calibri" w:hAnsi="Times New Roman"/>
                <w:kern w:val="2"/>
              </w:rPr>
            </w:pPr>
            <w:r w:rsidRPr="006328F9">
              <w:rPr>
                <w:rFonts w:ascii="Times New Roman" w:eastAsia="Calibri" w:hAnsi="Times New Roman"/>
                <w:kern w:val="2"/>
              </w:rPr>
              <w:t>•</w:t>
            </w:r>
            <w:r>
              <w:rPr>
                <w:rFonts w:ascii="Times New Roman" w:eastAsia="Calibri" w:hAnsi="Times New Roman"/>
                <w:kern w:val="2"/>
              </w:rPr>
              <w:t xml:space="preserve">   </w:t>
            </w:r>
            <w:r w:rsidRPr="006328F9">
              <w:rPr>
                <w:rFonts w:ascii="Times New Roman" w:eastAsia="Calibri" w:hAnsi="Times New Roman"/>
                <w:kern w:val="2"/>
              </w:rPr>
              <w:t>ФИО;</w:t>
            </w:r>
          </w:p>
          <w:p w14:paraId="31B8D7D6" w14:textId="77777777" w:rsidR="00B54BE7" w:rsidRPr="006328F9" w:rsidRDefault="00B54BE7" w:rsidP="001B2480">
            <w:pPr>
              <w:spacing w:after="0"/>
              <w:ind w:left="-283" w:firstLine="348"/>
              <w:jc w:val="both"/>
              <w:rPr>
                <w:rFonts w:ascii="Times New Roman" w:eastAsia="Calibri" w:hAnsi="Times New Roman"/>
                <w:kern w:val="2"/>
              </w:rPr>
            </w:pPr>
            <w:r w:rsidRPr="006328F9">
              <w:rPr>
                <w:rFonts w:ascii="Times New Roman" w:eastAsia="Calibri" w:hAnsi="Times New Roman"/>
                <w:kern w:val="2"/>
              </w:rPr>
              <w:t>•</w:t>
            </w:r>
            <w:r>
              <w:rPr>
                <w:rFonts w:ascii="Times New Roman" w:eastAsia="Calibri" w:hAnsi="Times New Roman"/>
                <w:kern w:val="2"/>
              </w:rPr>
              <w:t xml:space="preserve">   </w:t>
            </w:r>
            <w:r w:rsidRPr="006328F9">
              <w:rPr>
                <w:rFonts w:ascii="Times New Roman" w:eastAsia="Calibri" w:hAnsi="Times New Roman"/>
                <w:kern w:val="2"/>
              </w:rPr>
              <w:t>Дата рождения;</w:t>
            </w:r>
          </w:p>
          <w:p w14:paraId="1B3D09A8" w14:textId="77777777" w:rsidR="00B54BE7" w:rsidRPr="006328F9" w:rsidRDefault="00B54BE7" w:rsidP="001B2480">
            <w:pPr>
              <w:spacing w:after="0"/>
              <w:ind w:left="-283" w:firstLine="348"/>
              <w:jc w:val="both"/>
              <w:rPr>
                <w:rFonts w:ascii="Times New Roman" w:eastAsia="Calibri" w:hAnsi="Times New Roman"/>
                <w:kern w:val="2"/>
              </w:rPr>
            </w:pPr>
            <w:r w:rsidRPr="006328F9">
              <w:rPr>
                <w:rFonts w:ascii="Times New Roman" w:eastAsia="Calibri" w:hAnsi="Times New Roman"/>
                <w:kern w:val="2"/>
              </w:rPr>
              <w:t>•</w:t>
            </w:r>
            <w:r>
              <w:rPr>
                <w:rFonts w:ascii="Times New Roman" w:eastAsia="Calibri" w:hAnsi="Times New Roman"/>
                <w:kern w:val="2"/>
              </w:rPr>
              <w:t xml:space="preserve">    </w:t>
            </w:r>
            <w:r w:rsidRPr="006328F9">
              <w:rPr>
                <w:rFonts w:ascii="Times New Roman" w:eastAsia="Calibri" w:hAnsi="Times New Roman"/>
                <w:kern w:val="2"/>
              </w:rPr>
              <w:t>ЕНП;</w:t>
            </w:r>
          </w:p>
          <w:p w14:paraId="0FA82E80" w14:textId="77777777" w:rsidR="00B54BE7" w:rsidRPr="006328F9" w:rsidRDefault="00B54BE7" w:rsidP="001B2480">
            <w:pPr>
              <w:spacing w:after="0"/>
              <w:ind w:left="-283" w:firstLine="348"/>
              <w:jc w:val="both"/>
              <w:rPr>
                <w:rFonts w:ascii="Times New Roman" w:eastAsia="Calibri" w:hAnsi="Times New Roman"/>
                <w:kern w:val="2"/>
              </w:rPr>
            </w:pPr>
            <w:r w:rsidRPr="006328F9">
              <w:rPr>
                <w:rFonts w:ascii="Times New Roman" w:eastAsia="Calibri" w:hAnsi="Times New Roman"/>
                <w:kern w:val="2"/>
              </w:rPr>
              <w:t>•</w:t>
            </w:r>
            <w:r>
              <w:rPr>
                <w:rFonts w:ascii="Times New Roman" w:eastAsia="Calibri" w:hAnsi="Times New Roman"/>
                <w:kern w:val="2"/>
              </w:rPr>
              <w:t xml:space="preserve">    </w:t>
            </w:r>
            <w:r w:rsidRPr="006328F9">
              <w:rPr>
                <w:rFonts w:ascii="Times New Roman" w:eastAsia="Calibri" w:hAnsi="Times New Roman"/>
                <w:kern w:val="2"/>
              </w:rPr>
              <w:t>Дата аннулирования («С» и «ПО»);</w:t>
            </w:r>
          </w:p>
          <w:p w14:paraId="420CAE61" w14:textId="77777777" w:rsidR="00B54BE7" w:rsidRPr="006328F9" w:rsidRDefault="00B54BE7" w:rsidP="001B2480">
            <w:pPr>
              <w:spacing w:after="0"/>
              <w:ind w:left="-283" w:firstLine="348"/>
              <w:jc w:val="both"/>
              <w:rPr>
                <w:rFonts w:ascii="Times New Roman" w:eastAsia="Calibri" w:hAnsi="Times New Roman"/>
                <w:kern w:val="2"/>
              </w:rPr>
            </w:pPr>
            <w:r w:rsidRPr="006328F9">
              <w:rPr>
                <w:rFonts w:ascii="Times New Roman" w:eastAsia="Calibri" w:hAnsi="Times New Roman"/>
                <w:kern w:val="2"/>
              </w:rPr>
              <w:t>•</w:t>
            </w:r>
            <w:r>
              <w:rPr>
                <w:rFonts w:ascii="Times New Roman" w:eastAsia="Calibri" w:hAnsi="Times New Roman"/>
                <w:kern w:val="2"/>
              </w:rPr>
              <w:t xml:space="preserve">    </w:t>
            </w:r>
            <w:r w:rsidRPr="006328F9">
              <w:rPr>
                <w:rFonts w:ascii="Times New Roman" w:eastAsia="Calibri" w:hAnsi="Times New Roman"/>
                <w:kern w:val="2"/>
              </w:rPr>
              <w:t>МО, выдавшее направление;</w:t>
            </w:r>
          </w:p>
          <w:p w14:paraId="7B8A9CD2" w14:textId="77777777" w:rsidR="00B54BE7" w:rsidRPr="006328F9" w:rsidRDefault="00B54BE7" w:rsidP="001B2480">
            <w:pPr>
              <w:spacing w:after="0"/>
              <w:ind w:left="-283" w:firstLine="348"/>
              <w:jc w:val="both"/>
              <w:rPr>
                <w:rFonts w:ascii="Times New Roman" w:eastAsia="Calibri" w:hAnsi="Times New Roman"/>
                <w:kern w:val="2"/>
              </w:rPr>
            </w:pPr>
            <w:r w:rsidRPr="006328F9">
              <w:rPr>
                <w:rFonts w:ascii="Times New Roman" w:eastAsia="Calibri" w:hAnsi="Times New Roman"/>
                <w:kern w:val="2"/>
              </w:rPr>
              <w:t>•</w:t>
            </w:r>
            <w:r>
              <w:rPr>
                <w:rFonts w:ascii="Times New Roman" w:eastAsia="Calibri" w:hAnsi="Times New Roman"/>
                <w:kern w:val="2"/>
              </w:rPr>
              <w:t xml:space="preserve">    </w:t>
            </w:r>
            <w:r w:rsidRPr="006328F9">
              <w:rPr>
                <w:rFonts w:ascii="Times New Roman" w:eastAsia="Calibri" w:hAnsi="Times New Roman"/>
                <w:kern w:val="2"/>
              </w:rPr>
              <w:t>Организация, аннулировавшая направление;</w:t>
            </w:r>
          </w:p>
          <w:p w14:paraId="0FAF1F79" w14:textId="77777777" w:rsidR="00B54BE7" w:rsidRPr="006328F9" w:rsidRDefault="00B54BE7" w:rsidP="001B2480">
            <w:pPr>
              <w:spacing w:after="0"/>
              <w:ind w:left="-283" w:firstLine="348"/>
              <w:jc w:val="both"/>
              <w:rPr>
                <w:rFonts w:ascii="Times New Roman" w:eastAsia="Calibri" w:hAnsi="Times New Roman"/>
                <w:kern w:val="2"/>
              </w:rPr>
            </w:pPr>
            <w:r w:rsidRPr="006328F9">
              <w:rPr>
                <w:rFonts w:ascii="Times New Roman" w:eastAsia="Calibri" w:hAnsi="Times New Roman"/>
                <w:kern w:val="2"/>
              </w:rPr>
              <w:t>•</w:t>
            </w:r>
            <w:r>
              <w:rPr>
                <w:rFonts w:ascii="Times New Roman" w:eastAsia="Calibri" w:hAnsi="Times New Roman"/>
                <w:kern w:val="2"/>
              </w:rPr>
              <w:t xml:space="preserve">    </w:t>
            </w:r>
            <w:r w:rsidRPr="006328F9">
              <w:rPr>
                <w:rFonts w:ascii="Times New Roman" w:eastAsia="Calibri" w:hAnsi="Times New Roman"/>
                <w:kern w:val="2"/>
              </w:rPr>
              <w:t>Причина аннулирования направления;</w:t>
            </w:r>
          </w:p>
          <w:p w14:paraId="4C57301C" w14:textId="77777777" w:rsidR="00B54BE7" w:rsidRPr="006328F9" w:rsidRDefault="00B54BE7" w:rsidP="001B2480">
            <w:pPr>
              <w:spacing w:after="0"/>
              <w:ind w:left="-283" w:firstLine="348"/>
              <w:jc w:val="both"/>
              <w:rPr>
                <w:rFonts w:ascii="Times New Roman" w:eastAsia="Calibri" w:hAnsi="Times New Roman"/>
                <w:kern w:val="2"/>
              </w:rPr>
            </w:pPr>
            <w:r w:rsidRPr="006328F9">
              <w:rPr>
                <w:rFonts w:ascii="Times New Roman" w:eastAsia="Calibri" w:hAnsi="Times New Roman"/>
                <w:kern w:val="2"/>
              </w:rPr>
              <w:t>•</w:t>
            </w:r>
            <w:r>
              <w:rPr>
                <w:rFonts w:ascii="Times New Roman" w:eastAsia="Calibri" w:hAnsi="Times New Roman"/>
                <w:kern w:val="2"/>
              </w:rPr>
              <w:t xml:space="preserve">    </w:t>
            </w:r>
            <w:r w:rsidRPr="006328F9">
              <w:rPr>
                <w:rFonts w:ascii="Times New Roman" w:eastAsia="Calibri" w:hAnsi="Times New Roman"/>
                <w:kern w:val="2"/>
              </w:rPr>
              <w:t>Период обработки запроса («С» и «ПО»);</w:t>
            </w:r>
          </w:p>
          <w:p w14:paraId="47DD8321" w14:textId="77777777" w:rsidR="00B54BE7" w:rsidRPr="006328F9" w:rsidRDefault="00B54BE7" w:rsidP="001B2480">
            <w:pPr>
              <w:spacing w:after="0"/>
              <w:ind w:left="-283" w:firstLine="348"/>
              <w:jc w:val="both"/>
              <w:rPr>
                <w:rFonts w:ascii="Times New Roman" w:eastAsia="Calibri" w:hAnsi="Times New Roman"/>
                <w:kern w:val="2"/>
              </w:rPr>
            </w:pPr>
            <w:r w:rsidRPr="006328F9">
              <w:rPr>
                <w:rFonts w:ascii="Times New Roman" w:eastAsia="Calibri" w:hAnsi="Times New Roman"/>
                <w:kern w:val="2"/>
              </w:rPr>
              <w:t>•</w:t>
            </w:r>
            <w:r>
              <w:rPr>
                <w:rFonts w:ascii="Times New Roman" w:eastAsia="Calibri" w:hAnsi="Times New Roman"/>
                <w:kern w:val="2"/>
              </w:rPr>
              <w:t xml:space="preserve">    </w:t>
            </w:r>
            <w:r w:rsidRPr="006328F9">
              <w:rPr>
                <w:rFonts w:ascii="Times New Roman" w:eastAsia="Calibri" w:hAnsi="Times New Roman"/>
                <w:kern w:val="2"/>
              </w:rPr>
              <w:t>Отчетная дата («С» и «ПО»);</w:t>
            </w:r>
          </w:p>
          <w:p w14:paraId="17FC647A" w14:textId="77777777" w:rsidR="00B54BE7" w:rsidRPr="006328F9" w:rsidRDefault="00B54BE7" w:rsidP="001B2480">
            <w:pPr>
              <w:spacing w:after="0"/>
              <w:ind w:left="-283" w:firstLine="348"/>
              <w:jc w:val="both"/>
              <w:rPr>
                <w:rFonts w:ascii="Times New Roman" w:eastAsia="Calibri" w:hAnsi="Times New Roman"/>
                <w:kern w:val="2"/>
              </w:rPr>
            </w:pPr>
            <w:r w:rsidRPr="006328F9">
              <w:rPr>
                <w:rFonts w:ascii="Times New Roman" w:eastAsia="Calibri" w:hAnsi="Times New Roman"/>
                <w:kern w:val="2"/>
              </w:rPr>
              <w:t>•</w:t>
            </w:r>
            <w:r>
              <w:rPr>
                <w:rFonts w:ascii="Times New Roman" w:eastAsia="Calibri" w:hAnsi="Times New Roman"/>
                <w:kern w:val="2"/>
              </w:rPr>
              <w:t xml:space="preserve">     </w:t>
            </w:r>
            <w:r w:rsidRPr="006328F9">
              <w:rPr>
                <w:rFonts w:ascii="Times New Roman" w:eastAsia="Calibri" w:hAnsi="Times New Roman"/>
                <w:kern w:val="2"/>
              </w:rPr>
              <w:t>Клиент - автор данных;</w:t>
            </w:r>
          </w:p>
          <w:p w14:paraId="48A76DD8" w14:textId="77777777" w:rsidR="00B54BE7" w:rsidRPr="006328F9" w:rsidRDefault="00B54BE7" w:rsidP="001B2480">
            <w:pPr>
              <w:spacing w:after="0"/>
              <w:ind w:left="-283" w:firstLine="348"/>
              <w:jc w:val="both"/>
              <w:rPr>
                <w:rFonts w:ascii="Times New Roman" w:eastAsia="Calibri" w:hAnsi="Times New Roman"/>
                <w:kern w:val="2"/>
              </w:rPr>
            </w:pPr>
            <w:r w:rsidRPr="006328F9">
              <w:rPr>
                <w:rFonts w:ascii="Times New Roman" w:eastAsia="Calibri" w:hAnsi="Times New Roman"/>
                <w:kern w:val="2"/>
              </w:rPr>
              <w:t>•</w:t>
            </w:r>
            <w:r>
              <w:rPr>
                <w:rFonts w:ascii="Times New Roman" w:eastAsia="Calibri" w:hAnsi="Times New Roman"/>
                <w:kern w:val="2"/>
              </w:rPr>
              <w:t xml:space="preserve">     </w:t>
            </w:r>
            <w:r w:rsidRPr="006328F9">
              <w:rPr>
                <w:rFonts w:ascii="Times New Roman" w:eastAsia="Calibri" w:hAnsi="Times New Roman"/>
                <w:kern w:val="2"/>
              </w:rPr>
              <w:t>Пользователь - автор данных;</w:t>
            </w:r>
          </w:p>
          <w:p w14:paraId="5A2DC2EC" w14:textId="77777777" w:rsidR="00B54BE7" w:rsidRPr="006328F9" w:rsidRDefault="00B54BE7" w:rsidP="001B2480">
            <w:pPr>
              <w:spacing w:after="0"/>
              <w:ind w:left="-283" w:firstLine="348"/>
              <w:jc w:val="both"/>
              <w:rPr>
                <w:rFonts w:ascii="Times New Roman" w:eastAsia="Calibri" w:hAnsi="Times New Roman"/>
                <w:kern w:val="2"/>
              </w:rPr>
            </w:pPr>
            <w:r w:rsidRPr="006328F9">
              <w:rPr>
                <w:rFonts w:ascii="Times New Roman" w:eastAsia="Calibri" w:hAnsi="Times New Roman"/>
                <w:kern w:val="2"/>
              </w:rPr>
              <w:t>•</w:t>
            </w:r>
            <w:r>
              <w:rPr>
                <w:rFonts w:ascii="Times New Roman" w:eastAsia="Calibri" w:hAnsi="Times New Roman"/>
                <w:kern w:val="2"/>
              </w:rPr>
              <w:t xml:space="preserve">     </w:t>
            </w:r>
            <w:r w:rsidRPr="006328F9">
              <w:rPr>
                <w:rFonts w:ascii="Times New Roman" w:eastAsia="Calibri" w:hAnsi="Times New Roman"/>
                <w:kern w:val="2"/>
              </w:rPr>
              <w:t>GUID.</w:t>
            </w:r>
          </w:p>
          <w:p w14:paraId="289BAE34" w14:textId="77777777" w:rsidR="00B54BE7" w:rsidRPr="006328F9" w:rsidRDefault="00B54BE7" w:rsidP="001B2480">
            <w:pPr>
              <w:ind w:firstLine="348"/>
              <w:jc w:val="both"/>
              <w:rPr>
                <w:rFonts w:ascii="Times New Roman" w:eastAsia="Calibri" w:hAnsi="Times New Roman"/>
                <w:kern w:val="2"/>
              </w:rPr>
            </w:pPr>
          </w:p>
          <w:p w14:paraId="7776CBE4" w14:textId="77777777" w:rsidR="00B54BE7" w:rsidRPr="006328F9" w:rsidRDefault="00B54BE7" w:rsidP="001B2480">
            <w:pPr>
              <w:ind w:firstLine="708"/>
              <w:jc w:val="both"/>
              <w:rPr>
                <w:rFonts w:ascii="Times New Roman" w:eastAsia="Calibri" w:hAnsi="Times New Roman"/>
                <w:kern w:val="2"/>
              </w:rPr>
            </w:pPr>
            <w:r w:rsidRPr="006328F9">
              <w:rPr>
                <w:rFonts w:ascii="Times New Roman" w:eastAsia="Calibri" w:hAnsi="Times New Roman"/>
                <w:kern w:val="2"/>
              </w:rPr>
              <w:lastRenderedPageBreak/>
              <w:t>Информация по направлениям на госпитализацию представлена в виде таблицы с данными, удовлетворяющими заданным условиям поиска. Колонки таблицы содержат следующую информацию:</w:t>
            </w:r>
          </w:p>
          <w:p w14:paraId="2378E337" w14:textId="77777777" w:rsidR="00B54BE7" w:rsidRPr="006328F9" w:rsidRDefault="00B54BE7" w:rsidP="001B2480">
            <w:pPr>
              <w:numPr>
                <w:ilvl w:val="0"/>
                <w:numId w:val="21"/>
              </w:numPr>
              <w:spacing w:after="0"/>
              <w:ind w:left="360"/>
              <w:jc w:val="both"/>
              <w:rPr>
                <w:rFonts w:ascii="Times New Roman" w:eastAsia="Calibri" w:hAnsi="Times New Roman"/>
                <w:kern w:val="2"/>
              </w:rPr>
            </w:pPr>
            <w:r w:rsidRPr="006328F9">
              <w:rPr>
                <w:rFonts w:ascii="Times New Roman" w:eastAsia="Calibri" w:hAnsi="Times New Roman"/>
                <w:kern w:val="2"/>
              </w:rPr>
              <w:t>СМО;</w:t>
            </w:r>
          </w:p>
          <w:p w14:paraId="6FB17258" w14:textId="77777777" w:rsidR="00B54BE7" w:rsidRPr="006328F9" w:rsidRDefault="00B54BE7" w:rsidP="001B2480">
            <w:pPr>
              <w:numPr>
                <w:ilvl w:val="0"/>
                <w:numId w:val="21"/>
              </w:numPr>
              <w:spacing w:after="0"/>
              <w:ind w:left="360"/>
              <w:jc w:val="both"/>
              <w:rPr>
                <w:rFonts w:ascii="Times New Roman" w:eastAsia="Calibri" w:hAnsi="Times New Roman"/>
                <w:kern w:val="2"/>
              </w:rPr>
            </w:pPr>
            <w:r w:rsidRPr="006328F9">
              <w:rPr>
                <w:rFonts w:ascii="Times New Roman" w:eastAsia="Calibri" w:hAnsi="Times New Roman"/>
                <w:kern w:val="2"/>
              </w:rPr>
              <w:t>МО прикрепления;</w:t>
            </w:r>
          </w:p>
          <w:p w14:paraId="057C911C" w14:textId="77777777" w:rsidR="00B54BE7" w:rsidRPr="006328F9" w:rsidRDefault="00B54BE7" w:rsidP="001B2480">
            <w:pPr>
              <w:numPr>
                <w:ilvl w:val="0"/>
                <w:numId w:val="21"/>
              </w:numPr>
              <w:spacing w:after="0"/>
              <w:ind w:left="360"/>
              <w:jc w:val="both"/>
              <w:rPr>
                <w:rFonts w:ascii="Times New Roman" w:eastAsia="Calibri" w:hAnsi="Times New Roman"/>
                <w:kern w:val="2"/>
              </w:rPr>
            </w:pPr>
            <w:r w:rsidRPr="006328F9">
              <w:rPr>
                <w:rFonts w:ascii="Times New Roman" w:eastAsia="Calibri" w:hAnsi="Times New Roman"/>
                <w:kern w:val="2"/>
              </w:rPr>
              <w:t>Участок;</w:t>
            </w:r>
          </w:p>
          <w:p w14:paraId="16D78B75" w14:textId="77777777" w:rsidR="00B54BE7" w:rsidRPr="006328F9" w:rsidRDefault="00B54BE7" w:rsidP="001B2480">
            <w:pPr>
              <w:numPr>
                <w:ilvl w:val="0"/>
                <w:numId w:val="21"/>
              </w:numPr>
              <w:spacing w:after="0"/>
              <w:ind w:left="360"/>
              <w:jc w:val="both"/>
              <w:rPr>
                <w:rFonts w:ascii="Times New Roman" w:eastAsia="Calibri" w:hAnsi="Times New Roman"/>
                <w:kern w:val="2"/>
              </w:rPr>
            </w:pPr>
            <w:r w:rsidRPr="006328F9">
              <w:rPr>
                <w:rFonts w:ascii="Times New Roman" w:eastAsia="Calibri" w:hAnsi="Times New Roman"/>
                <w:kern w:val="2"/>
              </w:rPr>
              <w:t>ЕНП;</w:t>
            </w:r>
          </w:p>
          <w:p w14:paraId="660DC864" w14:textId="77777777" w:rsidR="00B54BE7" w:rsidRPr="006328F9" w:rsidRDefault="00B54BE7" w:rsidP="001B2480">
            <w:pPr>
              <w:numPr>
                <w:ilvl w:val="0"/>
                <w:numId w:val="21"/>
              </w:numPr>
              <w:suppressAutoHyphens/>
              <w:spacing w:after="0"/>
              <w:ind w:left="360"/>
              <w:jc w:val="both"/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</w:pPr>
            <w:r w:rsidRPr="006328F9"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  <w:t>Фамилия, имя, отчество;</w:t>
            </w:r>
          </w:p>
          <w:p w14:paraId="39CD89B5" w14:textId="77777777" w:rsidR="00B54BE7" w:rsidRPr="006328F9" w:rsidRDefault="00B54BE7" w:rsidP="001B2480">
            <w:pPr>
              <w:numPr>
                <w:ilvl w:val="0"/>
                <w:numId w:val="21"/>
              </w:numPr>
              <w:suppressAutoHyphens/>
              <w:spacing w:after="0"/>
              <w:ind w:left="360"/>
              <w:jc w:val="both"/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</w:pPr>
            <w:r w:rsidRPr="006328F9"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  <w:t>Дата рождения;</w:t>
            </w:r>
          </w:p>
          <w:p w14:paraId="1D28B561" w14:textId="77777777" w:rsidR="00B54BE7" w:rsidRPr="006328F9" w:rsidRDefault="00B54BE7" w:rsidP="001B2480">
            <w:pPr>
              <w:numPr>
                <w:ilvl w:val="0"/>
                <w:numId w:val="21"/>
              </w:numPr>
              <w:suppressAutoHyphens/>
              <w:spacing w:after="0"/>
              <w:ind w:left="360"/>
              <w:jc w:val="both"/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</w:pPr>
            <w:r w:rsidRPr="006328F9"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  <w:t>Регион;</w:t>
            </w:r>
          </w:p>
          <w:p w14:paraId="3DC30ECC" w14:textId="77777777" w:rsidR="00B54BE7" w:rsidRPr="006328F9" w:rsidRDefault="00B54BE7" w:rsidP="001B2480">
            <w:pPr>
              <w:numPr>
                <w:ilvl w:val="0"/>
                <w:numId w:val="21"/>
              </w:numPr>
              <w:suppressAutoHyphens/>
              <w:spacing w:after="0"/>
              <w:ind w:left="360"/>
              <w:jc w:val="both"/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</w:pPr>
            <w:r w:rsidRPr="006328F9"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  <w:t>Номер направления;</w:t>
            </w:r>
          </w:p>
          <w:p w14:paraId="7F1B89AA" w14:textId="77777777" w:rsidR="00B54BE7" w:rsidRPr="006328F9" w:rsidRDefault="00B54BE7" w:rsidP="001B2480">
            <w:pPr>
              <w:numPr>
                <w:ilvl w:val="0"/>
                <w:numId w:val="21"/>
              </w:numPr>
              <w:suppressAutoHyphens/>
              <w:spacing w:after="0"/>
              <w:ind w:left="360"/>
              <w:jc w:val="both"/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</w:pPr>
            <w:r w:rsidRPr="006328F9"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  <w:t>Дата выдачи;</w:t>
            </w:r>
          </w:p>
          <w:p w14:paraId="5E7D2BA1" w14:textId="77777777" w:rsidR="00B54BE7" w:rsidRPr="006328F9" w:rsidRDefault="00B54BE7" w:rsidP="001B2480">
            <w:pPr>
              <w:numPr>
                <w:ilvl w:val="0"/>
                <w:numId w:val="21"/>
              </w:numPr>
              <w:suppressAutoHyphens/>
              <w:spacing w:after="0"/>
              <w:ind w:left="360"/>
              <w:jc w:val="both"/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</w:pPr>
            <w:r w:rsidRPr="006328F9"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  <w:t>МО, выдавшая направление;</w:t>
            </w:r>
          </w:p>
          <w:p w14:paraId="02FF967C" w14:textId="77777777" w:rsidR="00B54BE7" w:rsidRPr="006328F9" w:rsidRDefault="00B54BE7" w:rsidP="001B2480">
            <w:pPr>
              <w:numPr>
                <w:ilvl w:val="0"/>
                <w:numId w:val="21"/>
              </w:numPr>
              <w:suppressAutoHyphens/>
              <w:spacing w:after="0"/>
              <w:ind w:left="360"/>
              <w:jc w:val="both"/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</w:pPr>
            <w:r w:rsidRPr="006328F9"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  <w:t>Подразделение МО, выдавшее направление;</w:t>
            </w:r>
          </w:p>
          <w:p w14:paraId="223CC21B" w14:textId="77777777" w:rsidR="00B54BE7" w:rsidRPr="006328F9" w:rsidRDefault="00B54BE7" w:rsidP="001B2480">
            <w:pPr>
              <w:numPr>
                <w:ilvl w:val="0"/>
                <w:numId w:val="21"/>
              </w:numPr>
              <w:suppressAutoHyphens/>
              <w:spacing w:after="0"/>
              <w:ind w:left="360"/>
              <w:jc w:val="both"/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</w:pPr>
            <w:r w:rsidRPr="006328F9"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  <w:t>Врач, выдавший направление;</w:t>
            </w:r>
          </w:p>
          <w:p w14:paraId="0FEF3BFD" w14:textId="77777777" w:rsidR="00B54BE7" w:rsidRPr="006328F9" w:rsidRDefault="00B54BE7" w:rsidP="001B2480">
            <w:pPr>
              <w:numPr>
                <w:ilvl w:val="0"/>
                <w:numId w:val="21"/>
              </w:numPr>
              <w:suppressAutoHyphens/>
              <w:spacing w:after="0"/>
              <w:ind w:left="360"/>
              <w:jc w:val="both"/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</w:pPr>
            <w:r w:rsidRPr="006328F9"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  <w:t>Заведующий отделением;</w:t>
            </w:r>
          </w:p>
          <w:p w14:paraId="67DD0989" w14:textId="77777777" w:rsidR="00B54BE7" w:rsidRPr="006328F9" w:rsidRDefault="00B54BE7" w:rsidP="001B2480">
            <w:pPr>
              <w:numPr>
                <w:ilvl w:val="0"/>
                <w:numId w:val="21"/>
              </w:numPr>
              <w:suppressAutoHyphens/>
              <w:spacing w:after="0"/>
              <w:ind w:left="360"/>
              <w:jc w:val="both"/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</w:pPr>
            <w:r w:rsidRPr="006328F9"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  <w:t>Форма оказания помощи;</w:t>
            </w:r>
          </w:p>
          <w:p w14:paraId="25C3C88E" w14:textId="77777777" w:rsidR="00B54BE7" w:rsidRPr="006328F9" w:rsidRDefault="00B54BE7" w:rsidP="001B2480">
            <w:pPr>
              <w:numPr>
                <w:ilvl w:val="0"/>
                <w:numId w:val="21"/>
              </w:numPr>
              <w:suppressAutoHyphens/>
              <w:spacing w:after="0"/>
              <w:ind w:left="360"/>
              <w:jc w:val="both"/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</w:pPr>
            <w:r w:rsidRPr="006328F9"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  <w:t>Цель направления;</w:t>
            </w:r>
          </w:p>
          <w:p w14:paraId="62F1A5C2" w14:textId="77777777" w:rsidR="00B54BE7" w:rsidRPr="006328F9" w:rsidRDefault="00B54BE7" w:rsidP="001B2480">
            <w:pPr>
              <w:numPr>
                <w:ilvl w:val="0"/>
                <w:numId w:val="21"/>
              </w:numPr>
              <w:suppressAutoHyphens/>
              <w:spacing w:after="0"/>
              <w:ind w:left="360"/>
              <w:jc w:val="both"/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</w:pPr>
            <w:r w:rsidRPr="006328F9"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  <w:t>Направлен в МО;</w:t>
            </w:r>
          </w:p>
          <w:p w14:paraId="6B70E9D4" w14:textId="77777777" w:rsidR="00B54BE7" w:rsidRPr="006328F9" w:rsidRDefault="00B54BE7" w:rsidP="001B2480">
            <w:pPr>
              <w:numPr>
                <w:ilvl w:val="0"/>
                <w:numId w:val="21"/>
              </w:numPr>
              <w:suppressAutoHyphens/>
              <w:spacing w:after="0"/>
              <w:ind w:left="360"/>
              <w:jc w:val="both"/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</w:pPr>
            <w:r w:rsidRPr="006328F9"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  <w:t>Профиль помощи;</w:t>
            </w:r>
          </w:p>
          <w:p w14:paraId="65C74880" w14:textId="77777777" w:rsidR="00B54BE7" w:rsidRPr="006328F9" w:rsidRDefault="00B54BE7" w:rsidP="001B2480">
            <w:pPr>
              <w:numPr>
                <w:ilvl w:val="0"/>
                <w:numId w:val="21"/>
              </w:numPr>
              <w:suppressAutoHyphens/>
              <w:spacing w:after="0"/>
              <w:ind w:left="360"/>
              <w:jc w:val="both"/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</w:pPr>
            <w:r w:rsidRPr="006328F9"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  <w:t>Профиль койки;</w:t>
            </w:r>
          </w:p>
          <w:p w14:paraId="2935324A" w14:textId="77777777" w:rsidR="00B54BE7" w:rsidRPr="006328F9" w:rsidRDefault="00B54BE7" w:rsidP="001B2480">
            <w:pPr>
              <w:numPr>
                <w:ilvl w:val="0"/>
                <w:numId w:val="21"/>
              </w:numPr>
              <w:suppressAutoHyphens/>
              <w:spacing w:after="0"/>
              <w:ind w:left="360"/>
              <w:jc w:val="both"/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</w:pPr>
            <w:r w:rsidRPr="006328F9"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  <w:t>Направлен к врачу;</w:t>
            </w:r>
          </w:p>
          <w:p w14:paraId="78D707E9" w14:textId="77777777" w:rsidR="00B54BE7" w:rsidRPr="006328F9" w:rsidRDefault="00B54BE7" w:rsidP="001B2480">
            <w:pPr>
              <w:numPr>
                <w:ilvl w:val="0"/>
                <w:numId w:val="21"/>
              </w:numPr>
              <w:suppressAutoHyphens/>
              <w:spacing w:after="0"/>
              <w:ind w:left="360"/>
              <w:jc w:val="both"/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</w:pPr>
            <w:r w:rsidRPr="006328F9"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  <w:t>Специальность;</w:t>
            </w:r>
          </w:p>
          <w:p w14:paraId="6C577D56" w14:textId="77777777" w:rsidR="00B54BE7" w:rsidRPr="006328F9" w:rsidRDefault="00B54BE7" w:rsidP="001B2480">
            <w:pPr>
              <w:numPr>
                <w:ilvl w:val="0"/>
                <w:numId w:val="21"/>
              </w:numPr>
              <w:suppressAutoHyphens/>
              <w:spacing w:after="0"/>
              <w:ind w:left="360"/>
              <w:jc w:val="both"/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</w:pPr>
            <w:r w:rsidRPr="006328F9"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  <w:t>Дата госпитализации;</w:t>
            </w:r>
          </w:p>
          <w:p w14:paraId="73704AA5" w14:textId="77777777" w:rsidR="00B54BE7" w:rsidRPr="006328F9" w:rsidRDefault="00B54BE7" w:rsidP="001B2480">
            <w:pPr>
              <w:numPr>
                <w:ilvl w:val="0"/>
                <w:numId w:val="21"/>
              </w:numPr>
              <w:suppressAutoHyphens/>
              <w:spacing w:after="0"/>
              <w:ind w:left="360"/>
              <w:jc w:val="both"/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</w:pPr>
            <w:r w:rsidRPr="006328F9"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  <w:t>Диагноз;</w:t>
            </w:r>
          </w:p>
          <w:p w14:paraId="35EC8644" w14:textId="77777777" w:rsidR="00B54BE7" w:rsidRPr="006328F9" w:rsidRDefault="00B54BE7" w:rsidP="001B2480">
            <w:pPr>
              <w:numPr>
                <w:ilvl w:val="0"/>
                <w:numId w:val="21"/>
              </w:numPr>
              <w:suppressAutoHyphens/>
              <w:spacing w:after="0"/>
              <w:ind w:left="360"/>
              <w:jc w:val="both"/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</w:pPr>
            <w:r w:rsidRPr="006328F9"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  <w:t>Клиническая формулировка диагноза;</w:t>
            </w:r>
          </w:p>
          <w:p w14:paraId="4DE7AEF3" w14:textId="77777777" w:rsidR="00B54BE7" w:rsidRPr="006328F9" w:rsidRDefault="00B54BE7" w:rsidP="001B2480">
            <w:pPr>
              <w:numPr>
                <w:ilvl w:val="0"/>
                <w:numId w:val="21"/>
              </w:numPr>
              <w:suppressAutoHyphens/>
              <w:spacing w:after="0"/>
              <w:ind w:left="360"/>
              <w:jc w:val="both"/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</w:pPr>
            <w:r w:rsidRPr="006328F9"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  <w:t>Социальный статус;</w:t>
            </w:r>
          </w:p>
          <w:p w14:paraId="4C2F8EB9" w14:textId="77777777" w:rsidR="00B54BE7" w:rsidRPr="006328F9" w:rsidRDefault="00B54BE7" w:rsidP="001B2480">
            <w:pPr>
              <w:numPr>
                <w:ilvl w:val="0"/>
                <w:numId w:val="21"/>
              </w:numPr>
              <w:suppressAutoHyphens/>
              <w:spacing w:after="0"/>
              <w:ind w:left="360"/>
              <w:jc w:val="both"/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</w:pPr>
            <w:r w:rsidRPr="006328F9"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  <w:t>Льгота;</w:t>
            </w:r>
          </w:p>
          <w:p w14:paraId="57831F01" w14:textId="77777777" w:rsidR="00B54BE7" w:rsidRPr="006328F9" w:rsidRDefault="00B54BE7" w:rsidP="001B2480">
            <w:pPr>
              <w:numPr>
                <w:ilvl w:val="0"/>
                <w:numId w:val="21"/>
              </w:numPr>
              <w:suppressAutoHyphens/>
              <w:spacing w:after="0"/>
              <w:ind w:left="360"/>
              <w:jc w:val="both"/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</w:pPr>
            <w:r w:rsidRPr="006328F9"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  <w:t>Результат выполнения;</w:t>
            </w:r>
          </w:p>
          <w:p w14:paraId="5C49545C" w14:textId="77777777" w:rsidR="00B54BE7" w:rsidRPr="006328F9" w:rsidRDefault="00B54BE7" w:rsidP="001B2480">
            <w:pPr>
              <w:numPr>
                <w:ilvl w:val="0"/>
                <w:numId w:val="21"/>
              </w:numPr>
              <w:suppressAutoHyphens/>
              <w:spacing w:after="0"/>
              <w:ind w:left="360"/>
              <w:jc w:val="both"/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</w:pPr>
            <w:r w:rsidRPr="006328F9">
              <w:rPr>
                <w:rFonts w:ascii="Times New Roman" w:eastAsia="DejaVu Sans" w:hAnsi="Times New Roman"/>
                <w:kern w:val="3"/>
                <w:sz w:val="24"/>
                <w:szCs w:val="24"/>
                <w:lang w:eastAsia="zh-CN" w:bidi="hi-IN"/>
              </w:rPr>
              <w:t>Дата актуализации.</w:t>
            </w:r>
          </w:p>
          <w:p w14:paraId="043635F3" w14:textId="77777777" w:rsidR="00B54BE7" w:rsidRPr="006328F9" w:rsidRDefault="00B54BE7" w:rsidP="001B2480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  <w:p w14:paraId="2EC06DAA" w14:textId="77777777" w:rsidR="00B54BE7" w:rsidRDefault="00B54BE7" w:rsidP="001B2480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  <w:p w14:paraId="273BEA0D" w14:textId="77777777" w:rsidR="00B54BE7" w:rsidRPr="006328F9" w:rsidRDefault="00B54BE7" w:rsidP="001B2480">
            <w:pPr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328F9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Режим «Госпитализации»</w:t>
            </w:r>
          </w:p>
          <w:p w14:paraId="408EBFA7" w14:textId="77777777" w:rsidR="00B54BE7" w:rsidRPr="006328F9" w:rsidRDefault="00B54BE7" w:rsidP="001B2480">
            <w:pPr>
              <w:contextualSpacing/>
              <w:jc w:val="both"/>
              <w:rPr>
                <w:rFonts w:ascii="Times New Roman" w:eastAsia="Calibri" w:hAnsi="Times New Roman"/>
              </w:rPr>
            </w:pPr>
            <w:r w:rsidRPr="006328F9">
              <w:rPr>
                <w:rFonts w:ascii="Times New Roman" w:eastAsia="Calibri" w:hAnsi="Times New Roman"/>
              </w:rPr>
              <w:t xml:space="preserve">В режиме обеспечивается доступ к информации: </w:t>
            </w:r>
          </w:p>
          <w:p w14:paraId="3F5B35B8" w14:textId="77777777" w:rsidR="00B54BE7" w:rsidRPr="006328F9" w:rsidRDefault="00B54BE7" w:rsidP="001B2480">
            <w:pPr>
              <w:numPr>
                <w:ilvl w:val="0"/>
                <w:numId w:val="20"/>
              </w:numPr>
              <w:spacing w:after="0"/>
              <w:ind w:left="360"/>
              <w:contextualSpacing/>
              <w:jc w:val="both"/>
              <w:rPr>
                <w:rFonts w:ascii="Times New Roman" w:eastAsia="Calibri" w:hAnsi="Times New Roman"/>
              </w:rPr>
            </w:pPr>
            <w:r w:rsidRPr="006328F9">
              <w:rPr>
                <w:rFonts w:ascii="Times New Roman" w:eastAsia="Calibri" w:hAnsi="Times New Roman"/>
              </w:rPr>
              <w:t xml:space="preserve">о застрахованных лицах, госпитализированных по направлениям, в том числе на оказание высокотехнологичной медицинской помощи; </w:t>
            </w:r>
          </w:p>
          <w:p w14:paraId="2928BBB2" w14:textId="77777777" w:rsidR="00B54BE7" w:rsidRPr="006328F9" w:rsidRDefault="00B54BE7" w:rsidP="001B2480">
            <w:pPr>
              <w:numPr>
                <w:ilvl w:val="0"/>
                <w:numId w:val="20"/>
              </w:numPr>
              <w:spacing w:after="0"/>
              <w:ind w:left="360"/>
              <w:contextualSpacing/>
              <w:jc w:val="both"/>
              <w:rPr>
                <w:rFonts w:ascii="Times New Roman" w:eastAsia="Calibri" w:hAnsi="Times New Roman"/>
              </w:rPr>
            </w:pPr>
            <w:r w:rsidRPr="006328F9">
              <w:rPr>
                <w:rFonts w:ascii="Times New Roman" w:eastAsia="Calibri" w:hAnsi="Times New Roman"/>
              </w:rPr>
              <w:t>сведения о застрахованных лицах, госпитализированных в экстренном порядке.</w:t>
            </w:r>
          </w:p>
          <w:p w14:paraId="1AB56C11" w14:textId="77777777" w:rsidR="00B54BE7" w:rsidRPr="006328F9" w:rsidRDefault="00B54BE7" w:rsidP="001B2480">
            <w:pPr>
              <w:ind w:left="1440"/>
              <w:contextualSpacing/>
              <w:jc w:val="both"/>
              <w:rPr>
                <w:rFonts w:ascii="Times New Roman" w:eastAsia="Calibri" w:hAnsi="Times New Roman"/>
              </w:rPr>
            </w:pPr>
          </w:p>
          <w:p w14:paraId="3CFF77D5" w14:textId="77777777" w:rsidR="00B54BE7" w:rsidRPr="006328F9" w:rsidRDefault="00B54BE7" w:rsidP="001B2480">
            <w:pPr>
              <w:jc w:val="both"/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</w:pPr>
            <w:r w:rsidRPr="006328F9"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  <w:t xml:space="preserve">Режим «Учёт медицинских документов ЗЛ» </w:t>
            </w:r>
          </w:p>
          <w:p w14:paraId="2FA4EDF0" w14:textId="77777777" w:rsidR="00B54BE7" w:rsidRPr="006328F9" w:rsidRDefault="00B54BE7" w:rsidP="001B2480">
            <w:pPr>
              <w:suppressAutoHyphens/>
              <w:ind w:firstLine="708"/>
              <w:jc w:val="both"/>
              <w:rPr>
                <w:rFonts w:ascii="Times New Roman" w:hAnsi="Times New Roman"/>
                <w:kern w:val="3"/>
                <w:lang w:eastAsia="zh-CN" w:bidi="hi-IN"/>
              </w:rPr>
            </w:pPr>
            <w:r w:rsidRPr="006328F9">
              <w:rPr>
                <w:rFonts w:ascii="Times New Roman" w:eastAsia="DejaVu Sans" w:hAnsi="Times New Roman"/>
                <w:kern w:val="3"/>
                <w:lang w:eastAsia="zh-CN" w:bidi="hi-IN"/>
              </w:rPr>
              <w:t>В Подсистеме реализован режим поиска, просмотра, редактирования и ввода новых медицинских документов ЗЛ. Подсистема поддержива</w:t>
            </w:r>
            <w:r w:rsidRPr="006328F9">
              <w:rPr>
                <w:rFonts w:ascii="Times New Roman" w:hAnsi="Times New Roman"/>
                <w:kern w:val="3"/>
                <w:lang w:eastAsia="zh-CN" w:bidi="hi-IN"/>
              </w:rPr>
              <w:t>ет</w:t>
            </w:r>
            <w:r w:rsidRPr="006328F9">
              <w:rPr>
                <w:rFonts w:ascii="Times New Roman" w:eastAsia="DejaVu Sans" w:hAnsi="Times New Roman"/>
                <w:kern w:val="3"/>
                <w:lang w:eastAsia="zh-CN" w:bidi="hi-IN"/>
              </w:rPr>
              <w:t xml:space="preserve"> работу со следующими медицинскими документами:</w:t>
            </w:r>
          </w:p>
          <w:p w14:paraId="6548D592" w14:textId="77777777" w:rsidR="00B54BE7" w:rsidRPr="006328F9" w:rsidRDefault="00B54BE7" w:rsidP="001B2480">
            <w:pPr>
              <w:suppressAutoHyphens/>
              <w:ind w:firstLine="708"/>
              <w:jc w:val="both"/>
              <w:rPr>
                <w:rFonts w:ascii="Times New Roman" w:eastAsia="DejaVu Sans" w:hAnsi="Times New Roman"/>
                <w:kern w:val="3"/>
                <w:lang w:eastAsia="zh-CN" w:bidi="hi-IN"/>
              </w:rPr>
            </w:pPr>
          </w:p>
          <w:p w14:paraId="36362386" w14:textId="77777777" w:rsidR="00B54BE7" w:rsidRPr="006328F9" w:rsidRDefault="00B54BE7" w:rsidP="001B2480">
            <w:pPr>
              <w:numPr>
                <w:ilvl w:val="0"/>
                <w:numId w:val="23"/>
              </w:numPr>
              <w:suppressAutoHyphens/>
              <w:spacing w:after="0"/>
              <w:ind w:left="360"/>
              <w:contextualSpacing/>
              <w:jc w:val="both"/>
              <w:rPr>
                <w:rFonts w:ascii="Times New Roman" w:eastAsia="DejaVu Sans" w:hAnsi="Times New Roman"/>
                <w:kern w:val="3"/>
                <w:lang w:eastAsia="zh-CN" w:bidi="hi-IN"/>
              </w:rPr>
            </w:pPr>
            <w:r w:rsidRPr="006328F9">
              <w:rPr>
                <w:rFonts w:ascii="Times New Roman" w:eastAsia="DejaVu Sans" w:hAnsi="Times New Roman"/>
                <w:kern w:val="3"/>
                <w:lang w:eastAsia="zh-CN" w:bidi="hi-IN"/>
              </w:rPr>
              <w:t>«Направление на госпитализацию»;</w:t>
            </w:r>
          </w:p>
          <w:p w14:paraId="55FD8B38" w14:textId="77777777" w:rsidR="00B54BE7" w:rsidRPr="006328F9" w:rsidRDefault="00B54BE7" w:rsidP="001B2480">
            <w:pPr>
              <w:numPr>
                <w:ilvl w:val="0"/>
                <w:numId w:val="23"/>
              </w:numPr>
              <w:suppressAutoHyphens/>
              <w:spacing w:after="0"/>
              <w:ind w:left="360"/>
              <w:contextualSpacing/>
              <w:jc w:val="both"/>
              <w:rPr>
                <w:rFonts w:ascii="Times New Roman" w:eastAsia="DejaVu Sans" w:hAnsi="Times New Roman"/>
                <w:kern w:val="3"/>
                <w:lang w:eastAsia="zh-CN" w:bidi="hi-IN"/>
              </w:rPr>
            </w:pPr>
            <w:r w:rsidRPr="006328F9">
              <w:rPr>
                <w:rFonts w:ascii="Times New Roman" w:eastAsia="DejaVu Sans" w:hAnsi="Times New Roman"/>
                <w:kern w:val="3"/>
                <w:lang w:eastAsia="zh-CN" w:bidi="hi-IN"/>
              </w:rPr>
              <w:lastRenderedPageBreak/>
              <w:t>«Аннулирование направления на госпитализацию»;</w:t>
            </w:r>
          </w:p>
          <w:p w14:paraId="7AD2BE61" w14:textId="77777777" w:rsidR="00B54BE7" w:rsidRPr="006328F9" w:rsidRDefault="00B54BE7" w:rsidP="001B2480">
            <w:pPr>
              <w:numPr>
                <w:ilvl w:val="0"/>
                <w:numId w:val="23"/>
              </w:numPr>
              <w:suppressAutoHyphens/>
              <w:spacing w:after="0"/>
              <w:ind w:left="360"/>
              <w:contextualSpacing/>
              <w:jc w:val="both"/>
              <w:rPr>
                <w:rFonts w:ascii="Times New Roman" w:eastAsia="DejaVu Sans" w:hAnsi="Times New Roman"/>
                <w:kern w:val="3"/>
                <w:lang w:eastAsia="zh-CN" w:bidi="hi-IN"/>
              </w:rPr>
            </w:pPr>
            <w:r w:rsidRPr="006328F9">
              <w:rPr>
                <w:rFonts w:ascii="Times New Roman" w:eastAsia="DejaVu Sans" w:hAnsi="Times New Roman"/>
                <w:kern w:val="3"/>
                <w:lang w:eastAsia="zh-CN" w:bidi="hi-IN"/>
              </w:rPr>
              <w:t>«</w:t>
            </w:r>
            <w:bookmarkStart w:id="3" w:name="_Hlk164674859"/>
            <w:r w:rsidRPr="006328F9">
              <w:rPr>
                <w:rFonts w:ascii="Times New Roman" w:eastAsia="DejaVu Sans" w:hAnsi="Times New Roman"/>
                <w:kern w:val="3"/>
                <w:lang w:eastAsia="zh-CN" w:bidi="hi-IN"/>
              </w:rPr>
              <w:t>Госпитализация</w:t>
            </w:r>
            <w:bookmarkEnd w:id="3"/>
            <w:r w:rsidRPr="006328F9">
              <w:rPr>
                <w:rFonts w:ascii="Times New Roman" w:eastAsia="DejaVu Sans" w:hAnsi="Times New Roman"/>
                <w:kern w:val="3"/>
                <w:lang w:eastAsia="zh-CN" w:bidi="hi-IN"/>
              </w:rPr>
              <w:t>».</w:t>
            </w:r>
          </w:p>
          <w:p w14:paraId="01DE83AE" w14:textId="77777777" w:rsidR="00B54BE7" w:rsidRPr="006328F9" w:rsidRDefault="00B54BE7" w:rsidP="001B2480">
            <w:pPr>
              <w:contextualSpacing/>
              <w:jc w:val="both"/>
              <w:rPr>
                <w:rFonts w:ascii="Times New Roman" w:eastAsia="DejaVu Sans" w:hAnsi="Times New Roman"/>
                <w:kern w:val="3"/>
                <w:lang w:eastAsia="zh-CN" w:bidi="hi-IN"/>
              </w:rPr>
            </w:pPr>
          </w:p>
          <w:p w14:paraId="506E682D" w14:textId="77777777" w:rsidR="00B54BE7" w:rsidRPr="006328F9" w:rsidRDefault="00B54BE7" w:rsidP="001B2480">
            <w:pPr>
              <w:contextualSpacing/>
              <w:jc w:val="both"/>
              <w:rPr>
                <w:rFonts w:ascii="Times New Roman" w:eastAsia="DejaVu Sans" w:hAnsi="Times New Roman"/>
                <w:kern w:val="3"/>
                <w:lang w:eastAsia="zh-CN" w:bidi="hi-IN"/>
              </w:rPr>
            </w:pPr>
            <w:r w:rsidRPr="006328F9">
              <w:rPr>
                <w:rFonts w:ascii="Times New Roman" w:hAnsi="Times New Roman"/>
                <w:kern w:val="3"/>
                <w:lang w:eastAsia="zh-CN" w:bidi="hi-IN"/>
              </w:rPr>
              <w:t xml:space="preserve">             </w:t>
            </w:r>
            <w:r w:rsidRPr="006328F9">
              <w:rPr>
                <w:rFonts w:ascii="Times New Roman" w:eastAsia="DejaVu Sans" w:hAnsi="Times New Roman"/>
                <w:kern w:val="3"/>
                <w:lang w:eastAsia="zh-CN" w:bidi="hi-IN"/>
              </w:rPr>
              <w:t>Подсистем</w:t>
            </w:r>
            <w:r w:rsidRPr="006328F9">
              <w:rPr>
                <w:rFonts w:ascii="Times New Roman" w:hAnsi="Times New Roman"/>
                <w:kern w:val="3"/>
                <w:lang w:eastAsia="zh-CN" w:bidi="hi-IN"/>
              </w:rPr>
              <w:t>а</w:t>
            </w:r>
            <w:r w:rsidRPr="006328F9">
              <w:rPr>
                <w:rFonts w:ascii="Times New Roman" w:eastAsia="DejaVu Sans" w:hAnsi="Times New Roman"/>
                <w:kern w:val="3"/>
                <w:lang w:eastAsia="zh-CN" w:bidi="hi-IN"/>
              </w:rPr>
              <w:t xml:space="preserve"> </w:t>
            </w:r>
            <w:r w:rsidRPr="006328F9">
              <w:rPr>
                <w:rFonts w:ascii="Times New Roman" w:hAnsi="Times New Roman"/>
                <w:kern w:val="3"/>
                <w:lang w:eastAsia="zh-CN" w:bidi="hi-IN"/>
              </w:rPr>
              <w:t>обеспечивает</w:t>
            </w:r>
            <w:r w:rsidRPr="006328F9">
              <w:rPr>
                <w:rFonts w:ascii="Times New Roman" w:eastAsia="DejaVu Sans" w:hAnsi="Times New Roman"/>
                <w:kern w:val="3"/>
                <w:lang w:eastAsia="zh-CN" w:bidi="hi-IN"/>
              </w:rPr>
              <w:t xml:space="preserve"> возможность отбора (фильтрации) сведений о лицах и их медицинских документов, собранных в едином информационном ресурсе ТФОМС. Сведения о лицах отбира</w:t>
            </w:r>
            <w:r w:rsidRPr="006328F9">
              <w:rPr>
                <w:rFonts w:ascii="Times New Roman" w:hAnsi="Times New Roman"/>
                <w:kern w:val="3"/>
                <w:lang w:eastAsia="zh-CN" w:bidi="hi-IN"/>
              </w:rPr>
              <w:t>ю</w:t>
            </w:r>
            <w:r w:rsidRPr="006328F9">
              <w:rPr>
                <w:rFonts w:ascii="Times New Roman" w:eastAsia="DejaVu Sans" w:hAnsi="Times New Roman"/>
                <w:kern w:val="3"/>
                <w:lang w:eastAsia="zh-CN" w:bidi="hi-IN"/>
              </w:rPr>
              <w:t>тся на основе Регионального сегмента единого регистра застрахованных лиц, функционирующего в ТФОМС, сведения о случаях оказания помощи отбира</w:t>
            </w:r>
            <w:r w:rsidRPr="006328F9">
              <w:rPr>
                <w:rFonts w:ascii="Times New Roman" w:hAnsi="Times New Roman"/>
                <w:kern w:val="3"/>
                <w:lang w:eastAsia="zh-CN" w:bidi="hi-IN"/>
              </w:rPr>
              <w:t>ю</w:t>
            </w:r>
            <w:r w:rsidRPr="006328F9">
              <w:rPr>
                <w:rFonts w:ascii="Times New Roman" w:eastAsia="DejaVu Sans" w:hAnsi="Times New Roman"/>
                <w:kern w:val="3"/>
                <w:lang w:eastAsia="zh-CN" w:bidi="hi-IN"/>
              </w:rPr>
              <w:t>тся на основе базы данных системы персонифицированного учета</w:t>
            </w:r>
            <w:r w:rsidRPr="006328F9">
              <w:rPr>
                <w:rFonts w:ascii="Times New Roman" w:hAnsi="Times New Roman"/>
                <w:kern w:val="3"/>
                <w:lang w:eastAsia="zh-CN" w:bidi="hi-IN"/>
              </w:rPr>
              <w:t xml:space="preserve"> </w:t>
            </w:r>
            <w:r w:rsidRPr="006328F9">
              <w:rPr>
                <w:rFonts w:ascii="Times New Roman" w:eastAsia="DejaVu Sans" w:hAnsi="Times New Roman"/>
                <w:kern w:val="3"/>
                <w:lang w:eastAsia="zh-CN" w:bidi="hi-IN"/>
              </w:rPr>
              <w:t>медицинской помощи ТФОМС. Создание новых документов осуществля</w:t>
            </w:r>
            <w:r w:rsidRPr="006328F9">
              <w:rPr>
                <w:rFonts w:ascii="Times New Roman" w:hAnsi="Times New Roman"/>
                <w:kern w:val="3"/>
                <w:lang w:eastAsia="zh-CN" w:bidi="hi-IN"/>
              </w:rPr>
              <w:t>е</w:t>
            </w:r>
            <w:r w:rsidRPr="006328F9">
              <w:rPr>
                <w:rFonts w:ascii="Times New Roman" w:eastAsia="DejaVu Sans" w:hAnsi="Times New Roman"/>
                <w:kern w:val="3"/>
                <w:lang w:eastAsia="zh-CN" w:bidi="hi-IN"/>
              </w:rPr>
              <w:t>тся на основе сведений о лицах, отобранных таким образом, в том числе, в пакетном режиме.</w:t>
            </w:r>
          </w:p>
          <w:p w14:paraId="369F6882" w14:textId="77777777" w:rsidR="00B54BE7" w:rsidRPr="006328F9" w:rsidRDefault="00B54BE7" w:rsidP="001B2480">
            <w:pPr>
              <w:contextualSpacing/>
              <w:jc w:val="both"/>
              <w:rPr>
                <w:rFonts w:ascii="Times New Roman" w:eastAsia="DejaVu Sans" w:hAnsi="Times New Roman"/>
                <w:kern w:val="3"/>
                <w:lang w:eastAsia="zh-CN" w:bidi="hi-IN"/>
              </w:rPr>
            </w:pPr>
            <w:r w:rsidRPr="006328F9">
              <w:rPr>
                <w:rFonts w:ascii="Times New Roman" w:hAnsi="Times New Roman"/>
                <w:kern w:val="3"/>
                <w:lang w:eastAsia="zh-CN" w:bidi="hi-IN"/>
              </w:rPr>
              <w:t xml:space="preserve">            </w:t>
            </w:r>
            <w:r w:rsidRPr="006328F9">
              <w:rPr>
                <w:rFonts w:ascii="Times New Roman" w:eastAsia="DejaVu Sans" w:hAnsi="Times New Roman"/>
                <w:kern w:val="3"/>
                <w:lang w:eastAsia="zh-CN" w:bidi="hi-IN"/>
              </w:rPr>
              <w:t>Совокупность документов о лице вместе со сведениями из информационных ресурсов РСЕРЗ и ПУМП свод</w:t>
            </w:r>
            <w:r w:rsidRPr="006328F9">
              <w:rPr>
                <w:rFonts w:ascii="Times New Roman" w:hAnsi="Times New Roman"/>
                <w:kern w:val="3"/>
                <w:lang w:eastAsia="zh-CN" w:bidi="hi-IN"/>
              </w:rPr>
              <w:t>я</w:t>
            </w:r>
            <w:r w:rsidRPr="006328F9">
              <w:rPr>
                <w:rFonts w:ascii="Times New Roman" w:eastAsia="DejaVu Sans" w:hAnsi="Times New Roman"/>
                <w:kern w:val="3"/>
                <w:lang w:eastAsia="zh-CN" w:bidi="hi-IN"/>
              </w:rPr>
              <w:t>тся в единую электронную карту лица, в том числе содержащую историю информационного сопровождения застрахованного лица.</w:t>
            </w:r>
          </w:p>
          <w:p w14:paraId="1C790BC2" w14:textId="77777777" w:rsidR="00B54BE7" w:rsidRPr="006328F9" w:rsidRDefault="00B54BE7" w:rsidP="001B2480">
            <w:pPr>
              <w:contextualSpacing/>
              <w:jc w:val="both"/>
              <w:rPr>
                <w:rFonts w:ascii="Times New Roman" w:eastAsia="Calibri" w:hAnsi="Times New Roman"/>
              </w:rPr>
            </w:pPr>
            <w:r w:rsidRPr="006328F9">
              <w:rPr>
                <w:rFonts w:ascii="Times New Roman" w:hAnsi="Times New Roman"/>
                <w:kern w:val="3"/>
                <w:lang w:eastAsia="zh-CN" w:bidi="hi-IN"/>
              </w:rPr>
              <w:t xml:space="preserve">           </w:t>
            </w:r>
            <w:r w:rsidRPr="006328F9">
              <w:rPr>
                <w:rFonts w:ascii="Times New Roman" w:eastAsia="DejaVu Sans" w:hAnsi="Times New Roman"/>
                <w:kern w:val="3"/>
                <w:lang w:eastAsia="zh-CN" w:bidi="hi-IN"/>
              </w:rPr>
              <w:t>Доступ к реестру лиц и списку их документов осуществля</w:t>
            </w:r>
            <w:r w:rsidRPr="006328F9">
              <w:rPr>
                <w:rFonts w:ascii="Times New Roman" w:hAnsi="Times New Roman"/>
                <w:kern w:val="3"/>
                <w:lang w:eastAsia="zh-CN" w:bidi="hi-IN"/>
              </w:rPr>
              <w:t>е</w:t>
            </w:r>
            <w:r w:rsidRPr="006328F9">
              <w:rPr>
                <w:rFonts w:ascii="Times New Roman" w:eastAsia="DejaVu Sans" w:hAnsi="Times New Roman"/>
                <w:kern w:val="3"/>
                <w:lang w:eastAsia="zh-CN" w:bidi="hi-IN"/>
              </w:rPr>
              <w:t>тся на основе ролевой модели и только при наличии между пользователем Подсистемы и запрашиваемыми данными одной из связей - как МО, к которой прикреплено лицо, как СМО, застраховавшая лица.</w:t>
            </w:r>
          </w:p>
          <w:p w14:paraId="6AC4E4B8" w14:textId="77777777" w:rsidR="00B54BE7" w:rsidRPr="006328F9" w:rsidRDefault="00B54BE7" w:rsidP="001B2480">
            <w:pPr>
              <w:keepNext/>
              <w:keepLines/>
              <w:suppressAutoHyphens/>
              <w:spacing w:before="360" w:after="120" w:line="360" w:lineRule="auto"/>
              <w:ind w:left="576" w:hanging="576"/>
              <w:outlineLvl w:val="1"/>
              <w:rPr>
                <w:rFonts w:ascii="Times New Roman" w:eastAsia="DejaVu Sans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</w:pPr>
            <w:bookmarkStart w:id="4" w:name="_Toc164686979"/>
            <w:r w:rsidRPr="006328F9">
              <w:rPr>
                <w:rFonts w:ascii="Times New Roman" w:eastAsia="DejaVu Sans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  <w:t>Режим «Аналитика»</w:t>
            </w:r>
            <w:bookmarkEnd w:id="4"/>
          </w:p>
          <w:p w14:paraId="1E875F7B" w14:textId="77777777" w:rsidR="00B54BE7" w:rsidRPr="006328F9" w:rsidRDefault="00B54BE7" w:rsidP="001B2480">
            <w:pPr>
              <w:spacing w:after="120"/>
              <w:jc w:val="both"/>
              <w:rPr>
                <w:rFonts w:ascii="Times New Roman" w:eastAsia="Calibri" w:hAnsi="Times New Roman"/>
              </w:rPr>
            </w:pPr>
            <w:r w:rsidRPr="006328F9">
              <w:rPr>
                <w:rFonts w:ascii="Times New Roman" w:eastAsia="Calibri" w:hAnsi="Times New Roman"/>
              </w:rPr>
              <w:t>В Подсистеме предусмотрена возможность формирования следующих отчётных форм:</w:t>
            </w:r>
          </w:p>
          <w:p w14:paraId="4A66B63E" w14:textId="77777777" w:rsidR="00B54BE7" w:rsidRPr="006328F9" w:rsidRDefault="00B54BE7" w:rsidP="001B2480">
            <w:pPr>
              <w:numPr>
                <w:ilvl w:val="1"/>
                <w:numId w:val="25"/>
              </w:numPr>
              <w:spacing w:after="0"/>
              <w:ind w:left="360"/>
              <w:contextualSpacing/>
              <w:jc w:val="both"/>
              <w:rPr>
                <w:rFonts w:ascii="Times New Roman" w:eastAsia="Calibri" w:hAnsi="Times New Roman"/>
              </w:rPr>
            </w:pPr>
            <w:r w:rsidRPr="006328F9">
              <w:rPr>
                <w:rFonts w:ascii="Times New Roman" w:eastAsia="Calibri" w:hAnsi="Times New Roman"/>
              </w:rPr>
              <w:t>Отчетная форма «Анализ состояния направлений» (см. Приложение №1 к настоящему ТЗ);</w:t>
            </w:r>
          </w:p>
          <w:p w14:paraId="616A4A14" w14:textId="77777777" w:rsidR="00B54BE7" w:rsidRPr="006328F9" w:rsidRDefault="00B54BE7" w:rsidP="001B2480">
            <w:pPr>
              <w:numPr>
                <w:ilvl w:val="1"/>
                <w:numId w:val="25"/>
              </w:numPr>
              <w:spacing w:after="0"/>
              <w:ind w:left="360"/>
              <w:contextualSpacing/>
              <w:jc w:val="both"/>
              <w:rPr>
                <w:rFonts w:ascii="Times New Roman" w:eastAsia="Calibri" w:hAnsi="Times New Roman"/>
              </w:rPr>
            </w:pPr>
            <w:r w:rsidRPr="006328F9">
              <w:rPr>
                <w:rFonts w:ascii="Times New Roman" w:eastAsia="Calibri" w:hAnsi="Times New Roman"/>
              </w:rPr>
              <w:t>Отчетная форма «Сведения об оказанной высокотехнологичной медицинской помощи (талон на ВМП)» (см. Приложение №2 к настоящему ТЗ);</w:t>
            </w:r>
          </w:p>
          <w:p w14:paraId="45A8CE23" w14:textId="77777777" w:rsidR="00B54BE7" w:rsidRPr="006328F9" w:rsidRDefault="00B54BE7" w:rsidP="001B2480">
            <w:pPr>
              <w:numPr>
                <w:ilvl w:val="1"/>
                <w:numId w:val="25"/>
              </w:numPr>
              <w:spacing w:after="0"/>
              <w:ind w:left="360"/>
              <w:contextualSpacing/>
              <w:jc w:val="both"/>
              <w:rPr>
                <w:rFonts w:ascii="Times New Roman" w:eastAsia="Calibri" w:hAnsi="Times New Roman"/>
              </w:rPr>
            </w:pPr>
            <w:r w:rsidRPr="006328F9">
              <w:rPr>
                <w:rFonts w:ascii="Times New Roman" w:eastAsia="Calibri" w:hAnsi="Times New Roman"/>
              </w:rPr>
              <w:t>Отчетная форма «Сведения о ЗЛ, которым выдали направление с датой направления больше даты плана госпитализации на 30 дней» (см. Приложение №3 к настоящему ТЗ);</w:t>
            </w:r>
          </w:p>
          <w:p w14:paraId="77F8EBA1" w14:textId="77777777" w:rsidR="00B54BE7" w:rsidRPr="006328F9" w:rsidRDefault="00B54BE7" w:rsidP="001B2480">
            <w:pPr>
              <w:numPr>
                <w:ilvl w:val="1"/>
                <w:numId w:val="25"/>
              </w:numPr>
              <w:spacing w:after="0"/>
              <w:ind w:left="360"/>
              <w:contextualSpacing/>
              <w:jc w:val="both"/>
              <w:rPr>
                <w:rFonts w:ascii="Times New Roman" w:eastAsia="Calibri" w:hAnsi="Times New Roman"/>
              </w:rPr>
            </w:pPr>
            <w:r w:rsidRPr="006328F9">
              <w:rPr>
                <w:rFonts w:ascii="Times New Roman" w:eastAsia="Calibri" w:hAnsi="Times New Roman"/>
              </w:rPr>
              <w:t>Отчетная форма «Сведения о ЗЛ, направления которых аннулировали» (см. Приложение №4 к настоящему ТЗ);</w:t>
            </w:r>
          </w:p>
          <w:p w14:paraId="2374744E" w14:textId="77777777" w:rsidR="00B54BE7" w:rsidRPr="006328F9" w:rsidRDefault="00B54BE7" w:rsidP="001B2480">
            <w:pPr>
              <w:numPr>
                <w:ilvl w:val="1"/>
                <w:numId w:val="25"/>
              </w:numPr>
              <w:spacing w:after="0"/>
              <w:ind w:left="360"/>
              <w:contextualSpacing/>
              <w:jc w:val="both"/>
              <w:rPr>
                <w:rFonts w:ascii="Times New Roman" w:eastAsia="Calibri" w:hAnsi="Times New Roman"/>
              </w:rPr>
            </w:pPr>
            <w:r w:rsidRPr="006328F9">
              <w:rPr>
                <w:rFonts w:ascii="Times New Roman" w:eastAsia="Calibri" w:hAnsi="Times New Roman"/>
              </w:rPr>
              <w:t>Отчетная форма «Сведения о ЗЛ, получивших направление на госпитализацию, но не госпитализированных и не аннулированных» (см. Приложение №5 к настоящему ТЗ);</w:t>
            </w:r>
          </w:p>
          <w:p w14:paraId="459E8EB4" w14:textId="77777777" w:rsidR="00B54BE7" w:rsidRPr="006328F9" w:rsidRDefault="00B54BE7" w:rsidP="001B2480">
            <w:pPr>
              <w:numPr>
                <w:ilvl w:val="1"/>
                <w:numId w:val="25"/>
              </w:numPr>
              <w:spacing w:after="0"/>
              <w:ind w:left="417"/>
              <w:contextualSpacing/>
              <w:jc w:val="both"/>
              <w:rPr>
                <w:rFonts w:ascii="Times New Roman" w:eastAsia="Calibri" w:hAnsi="Times New Roman"/>
              </w:rPr>
            </w:pPr>
            <w:r w:rsidRPr="006328F9">
              <w:rPr>
                <w:rFonts w:ascii="Times New Roman" w:eastAsia="Calibri" w:hAnsi="Times New Roman"/>
              </w:rPr>
              <w:t>Отчетная форма «Сведения о госпитализациях в круглосуточный стационар» (см. Приложение №6 к настоящему ТЗ);</w:t>
            </w:r>
          </w:p>
          <w:p w14:paraId="6ED57C55" w14:textId="77777777" w:rsidR="00B54BE7" w:rsidRPr="006328F9" w:rsidRDefault="00B54BE7" w:rsidP="001B2480">
            <w:pPr>
              <w:numPr>
                <w:ilvl w:val="1"/>
                <w:numId w:val="25"/>
              </w:numPr>
              <w:spacing w:after="0"/>
              <w:ind w:left="417"/>
              <w:contextualSpacing/>
              <w:jc w:val="both"/>
              <w:rPr>
                <w:rFonts w:ascii="Times New Roman" w:eastAsia="Calibri" w:hAnsi="Times New Roman"/>
              </w:rPr>
            </w:pPr>
            <w:r w:rsidRPr="006328F9">
              <w:rPr>
                <w:rFonts w:ascii="Times New Roman" w:eastAsia="Calibri" w:hAnsi="Times New Roman"/>
              </w:rPr>
              <w:t>Отчетная форма «Сведения о госпитализациях в дневной стационар» (см. Приложение №7 к настоящему ТЗ);</w:t>
            </w:r>
          </w:p>
          <w:p w14:paraId="0F0FCD21" w14:textId="77777777" w:rsidR="00B54BE7" w:rsidRPr="006328F9" w:rsidRDefault="00B54BE7" w:rsidP="001B2480">
            <w:pPr>
              <w:numPr>
                <w:ilvl w:val="1"/>
                <w:numId w:val="25"/>
              </w:numPr>
              <w:spacing w:after="0"/>
              <w:ind w:left="417"/>
              <w:contextualSpacing/>
              <w:jc w:val="both"/>
              <w:rPr>
                <w:rFonts w:ascii="Times New Roman" w:eastAsia="Calibri" w:hAnsi="Times New Roman"/>
              </w:rPr>
            </w:pPr>
            <w:r w:rsidRPr="006328F9">
              <w:rPr>
                <w:rFonts w:ascii="Times New Roman" w:eastAsia="Calibri" w:hAnsi="Times New Roman"/>
              </w:rPr>
              <w:t>Отчетная форма «Сведения о госпитализированных в дневной стационар по ЭКО» (см. Приложение №8 к настоящему ТЗ);</w:t>
            </w:r>
          </w:p>
          <w:p w14:paraId="6C3D3564" w14:textId="77777777" w:rsidR="00B54BE7" w:rsidRPr="006328F9" w:rsidRDefault="00B54BE7" w:rsidP="001B2480">
            <w:pPr>
              <w:numPr>
                <w:ilvl w:val="1"/>
                <w:numId w:val="25"/>
              </w:numPr>
              <w:spacing w:after="0"/>
              <w:ind w:left="417"/>
              <w:contextualSpacing/>
              <w:jc w:val="both"/>
              <w:rPr>
                <w:rFonts w:ascii="Times New Roman" w:eastAsia="Calibri" w:hAnsi="Times New Roman"/>
              </w:rPr>
            </w:pPr>
            <w:r w:rsidRPr="006328F9">
              <w:rPr>
                <w:rFonts w:ascii="Times New Roman" w:eastAsia="Calibri" w:hAnsi="Times New Roman"/>
              </w:rPr>
              <w:t>Отчетная форма «Количество свободных коек в разрезе медицинских организаций» (см. Приложение №9 к настоящему ТЗ);</w:t>
            </w:r>
          </w:p>
          <w:p w14:paraId="03362555" w14:textId="77777777" w:rsidR="00B54BE7" w:rsidRPr="006328F9" w:rsidRDefault="00B54BE7" w:rsidP="001B2480">
            <w:pPr>
              <w:numPr>
                <w:ilvl w:val="1"/>
                <w:numId w:val="25"/>
              </w:numPr>
              <w:spacing w:after="0"/>
              <w:ind w:left="417"/>
              <w:contextualSpacing/>
              <w:jc w:val="both"/>
              <w:rPr>
                <w:rFonts w:ascii="Times New Roman" w:eastAsia="Calibri" w:hAnsi="Times New Roman"/>
              </w:rPr>
            </w:pPr>
            <w:r w:rsidRPr="006328F9">
              <w:rPr>
                <w:rFonts w:ascii="Times New Roman" w:eastAsia="Calibri" w:hAnsi="Times New Roman"/>
              </w:rPr>
              <w:t>Отчетная форма «Сведения о госпитализациях с диагнозом «Пневмония» и «ОРВИ»» (см. Приложение №10 к настоящему ТЗ).</w:t>
            </w:r>
          </w:p>
          <w:p w14:paraId="4F42E5DA" w14:textId="77777777" w:rsidR="00B54BE7" w:rsidRPr="006328F9" w:rsidRDefault="00B54BE7" w:rsidP="001B2480">
            <w:pPr>
              <w:ind w:left="1800"/>
              <w:contextualSpacing/>
              <w:jc w:val="both"/>
              <w:rPr>
                <w:rFonts w:ascii="Times New Roman" w:eastAsia="Calibri" w:hAnsi="Times New Roman"/>
              </w:rPr>
            </w:pPr>
          </w:p>
          <w:p w14:paraId="5478A9F9" w14:textId="77777777" w:rsidR="00B54BE7" w:rsidRPr="004642B2" w:rsidRDefault="00B54BE7" w:rsidP="001B2480">
            <w:pPr>
              <w:ind w:left="720"/>
              <w:contextualSpacing/>
              <w:rPr>
                <w:rFonts w:ascii="Times New Roman" w:eastAsia="Calibri" w:hAnsi="Times New Roman"/>
                <w:kern w:val="2"/>
                <w:sz w:val="24"/>
                <w:szCs w:val="24"/>
              </w:rPr>
            </w:pPr>
          </w:p>
        </w:tc>
      </w:tr>
    </w:tbl>
    <w:p w14:paraId="5A0A4445" w14:textId="099BB0F9" w:rsidR="00B54BE7" w:rsidRDefault="001B2480" w:rsidP="00C73664">
      <w:pPr>
        <w:pStyle w:val="a3"/>
        <w:jc w:val="both"/>
        <w:rPr>
          <w:rFonts w:ascii="Times New Roman" w:hAnsi="Times New Roman" w:cs="Times New Roman"/>
          <w:kern w:val="2"/>
          <w14:ligatures w14:val="standardContextual"/>
        </w:rPr>
      </w:pPr>
      <w:r>
        <w:rPr>
          <w:rFonts w:ascii="Times New Roman" w:hAnsi="Times New Roman" w:cs="Times New Roman"/>
          <w:kern w:val="2"/>
          <w14:ligatures w14:val="standardContextual"/>
        </w:rPr>
        <w:lastRenderedPageBreak/>
        <w:br w:type="textWrapping" w:clear="all"/>
      </w:r>
    </w:p>
    <w:sectPr w:rsidR="00B54B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FreeSans">
    <w:altName w:val="MS Gothic"/>
    <w:charset w:val="00"/>
    <w:family w:val="swiss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9138A"/>
    <w:multiLevelType w:val="hybridMultilevel"/>
    <w:tmpl w:val="8E249D1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1303CF5"/>
    <w:multiLevelType w:val="hybridMultilevel"/>
    <w:tmpl w:val="A326536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F704AF"/>
    <w:multiLevelType w:val="hybridMultilevel"/>
    <w:tmpl w:val="D4BA8686"/>
    <w:lvl w:ilvl="0" w:tplc="041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3" w15:restartNumberingAfterBreak="0">
    <w:nsid w:val="07730450"/>
    <w:multiLevelType w:val="hybridMultilevel"/>
    <w:tmpl w:val="65E47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DB6B29"/>
    <w:multiLevelType w:val="hybridMultilevel"/>
    <w:tmpl w:val="8F0418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5E5AF6"/>
    <w:multiLevelType w:val="hybridMultilevel"/>
    <w:tmpl w:val="B32C42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C17838"/>
    <w:multiLevelType w:val="hybridMultilevel"/>
    <w:tmpl w:val="76484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FA1E4A"/>
    <w:multiLevelType w:val="hybridMultilevel"/>
    <w:tmpl w:val="74A8D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5F4DFE"/>
    <w:multiLevelType w:val="hybridMultilevel"/>
    <w:tmpl w:val="AB5A4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E44617"/>
    <w:multiLevelType w:val="hybridMultilevel"/>
    <w:tmpl w:val="4EBCE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F131AD"/>
    <w:multiLevelType w:val="hybridMultilevel"/>
    <w:tmpl w:val="E8663D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0905EFD"/>
    <w:multiLevelType w:val="hybridMultilevel"/>
    <w:tmpl w:val="B40A545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15164EA"/>
    <w:multiLevelType w:val="hybridMultilevel"/>
    <w:tmpl w:val="ED1A873A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E0546A"/>
    <w:multiLevelType w:val="hybridMultilevel"/>
    <w:tmpl w:val="7150A67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A552A20"/>
    <w:multiLevelType w:val="hybridMultilevel"/>
    <w:tmpl w:val="8E6069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C4220D5"/>
    <w:multiLevelType w:val="hybridMultilevel"/>
    <w:tmpl w:val="3728522C"/>
    <w:lvl w:ilvl="0" w:tplc="5C9AF2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AC4A00"/>
    <w:multiLevelType w:val="hybridMultilevel"/>
    <w:tmpl w:val="388E2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200F71"/>
    <w:multiLevelType w:val="hybridMultilevel"/>
    <w:tmpl w:val="3B768F3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A297F3E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4139758E"/>
    <w:multiLevelType w:val="hybridMultilevel"/>
    <w:tmpl w:val="33E2F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6815F5"/>
    <w:multiLevelType w:val="hybridMultilevel"/>
    <w:tmpl w:val="2A96350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87B6061"/>
    <w:multiLevelType w:val="hybridMultilevel"/>
    <w:tmpl w:val="82045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1E10F8"/>
    <w:multiLevelType w:val="hybridMultilevel"/>
    <w:tmpl w:val="02340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5700BF"/>
    <w:multiLevelType w:val="hybridMultilevel"/>
    <w:tmpl w:val="96944D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167C09"/>
    <w:multiLevelType w:val="hybridMultilevel"/>
    <w:tmpl w:val="7534E5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3"/>
  </w:num>
  <w:num w:numId="3">
    <w:abstractNumId w:val="15"/>
  </w:num>
  <w:num w:numId="4">
    <w:abstractNumId w:val="10"/>
  </w:num>
  <w:num w:numId="5">
    <w:abstractNumId w:val="19"/>
  </w:num>
  <w:num w:numId="6">
    <w:abstractNumId w:val="3"/>
  </w:num>
  <w:num w:numId="7">
    <w:abstractNumId w:val="16"/>
  </w:num>
  <w:num w:numId="8">
    <w:abstractNumId w:val="9"/>
  </w:num>
  <w:num w:numId="9">
    <w:abstractNumId w:val="8"/>
  </w:num>
  <w:num w:numId="10">
    <w:abstractNumId w:val="12"/>
  </w:num>
  <w:num w:numId="11">
    <w:abstractNumId w:val="21"/>
  </w:num>
  <w:num w:numId="12">
    <w:abstractNumId w:val="13"/>
  </w:num>
  <w:num w:numId="13">
    <w:abstractNumId w:val="11"/>
  </w:num>
  <w:num w:numId="14">
    <w:abstractNumId w:val="22"/>
  </w:num>
  <w:num w:numId="15">
    <w:abstractNumId w:val="24"/>
  </w:num>
  <w:num w:numId="16">
    <w:abstractNumId w:val="20"/>
  </w:num>
  <w:num w:numId="17">
    <w:abstractNumId w:val="17"/>
  </w:num>
  <w:num w:numId="18">
    <w:abstractNumId w:val="6"/>
  </w:num>
  <w:num w:numId="19">
    <w:abstractNumId w:val="4"/>
  </w:num>
  <w:num w:numId="20">
    <w:abstractNumId w:val="5"/>
  </w:num>
  <w:num w:numId="21">
    <w:abstractNumId w:val="2"/>
  </w:num>
  <w:num w:numId="22">
    <w:abstractNumId w:val="14"/>
  </w:num>
  <w:num w:numId="23">
    <w:abstractNumId w:val="0"/>
  </w:num>
  <w:num w:numId="24">
    <w:abstractNumId w:val="18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B52"/>
    <w:rsid w:val="00014486"/>
    <w:rsid w:val="000218B7"/>
    <w:rsid w:val="00046DD2"/>
    <w:rsid w:val="00085B37"/>
    <w:rsid w:val="000960C3"/>
    <w:rsid w:val="000C2423"/>
    <w:rsid w:val="001B2480"/>
    <w:rsid w:val="001C5106"/>
    <w:rsid w:val="00272BBF"/>
    <w:rsid w:val="00290261"/>
    <w:rsid w:val="00345ADD"/>
    <w:rsid w:val="003616F9"/>
    <w:rsid w:val="00405BC3"/>
    <w:rsid w:val="004473D7"/>
    <w:rsid w:val="004B2C3D"/>
    <w:rsid w:val="004C4180"/>
    <w:rsid w:val="0050232A"/>
    <w:rsid w:val="005375D7"/>
    <w:rsid w:val="006316E7"/>
    <w:rsid w:val="0066246E"/>
    <w:rsid w:val="0068746C"/>
    <w:rsid w:val="006E5629"/>
    <w:rsid w:val="00794748"/>
    <w:rsid w:val="00811340"/>
    <w:rsid w:val="00895AD4"/>
    <w:rsid w:val="00985B52"/>
    <w:rsid w:val="00991956"/>
    <w:rsid w:val="009928DA"/>
    <w:rsid w:val="00996569"/>
    <w:rsid w:val="00A328C8"/>
    <w:rsid w:val="00A61206"/>
    <w:rsid w:val="00A832C7"/>
    <w:rsid w:val="00AE2278"/>
    <w:rsid w:val="00B45B99"/>
    <w:rsid w:val="00B54BE7"/>
    <w:rsid w:val="00B82546"/>
    <w:rsid w:val="00B9789F"/>
    <w:rsid w:val="00C73664"/>
    <w:rsid w:val="00C81DC5"/>
    <w:rsid w:val="00CE65EE"/>
    <w:rsid w:val="00D1510A"/>
    <w:rsid w:val="00D17158"/>
    <w:rsid w:val="00D6160F"/>
    <w:rsid w:val="00DA0612"/>
    <w:rsid w:val="00DB7CD5"/>
    <w:rsid w:val="00E1019C"/>
    <w:rsid w:val="00E2221A"/>
    <w:rsid w:val="00E31869"/>
    <w:rsid w:val="00E614A3"/>
    <w:rsid w:val="00E95269"/>
    <w:rsid w:val="00EE2EAC"/>
    <w:rsid w:val="00EF4FEE"/>
    <w:rsid w:val="00F354D6"/>
    <w:rsid w:val="00F63ACC"/>
    <w:rsid w:val="00F8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CBEF8"/>
  <w15:chartTrackingRefBased/>
  <w15:docId w15:val="{A6998043-4CA0-4D3E-96D2-869B3D97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5629"/>
    <w:pPr>
      <w:keepNext/>
      <w:keepLines/>
      <w:numPr>
        <w:numId w:val="24"/>
      </w:numPr>
      <w:suppressAutoHyphens/>
      <w:autoSpaceDN w:val="0"/>
      <w:spacing w:before="400" w:after="120" w:line="240" w:lineRule="auto"/>
      <w:textAlignment w:val="baseline"/>
      <w:outlineLvl w:val="0"/>
    </w:pPr>
    <w:rPr>
      <w:rFonts w:ascii="Liberation Serif" w:eastAsia="DejaVu Sans" w:hAnsi="Liberation Serif" w:cs="FreeSans"/>
      <w:kern w:val="3"/>
      <w:sz w:val="40"/>
      <w:szCs w:val="40"/>
      <w:lang w:eastAsia="zh-CN" w:bidi="hi-IN"/>
    </w:rPr>
  </w:style>
  <w:style w:type="paragraph" w:styleId="2">
    <w:name w:val="heading 2"/>
    <w:basedOn w:val="a"/>
    <w:next w:val="a"/>
    <w:link w:val="20"/>
    <w:uiPriority w:val="9"/>
    <w:unhideWhenUsed/>
    <w:qFormat/>
    <w:rsid w:val="006E5629"/>
    <w:pPr>
      <w:keepNext/>
      <w:keepLines/>
      <w:numPr>
        <w:ilvl w:val="1"/>
        <w:numId w:val="24"/>
      </w:numPr>
      <w:suppressAutoHyphens/>
      <w:autoSpaceDN w:val="0"/>
      <w:spacing w:before="360" w:after="120" w:line="240" w:lineRule="auto"/>
      <w:textAlignment w:val="baseline"/>
      <w:outlineLvl w:val="1"/>
    </w:pPr>
    <w:rPr>
      <w:rFonts w:ascii="Liberation Serif" w:eastAsia="DejaVu Sans" w:hAnsi="Liberation Serif" w:cs="FreeSans"/>
      <w:kern w:val="3"/>
      <w:sz w:val="32"/>
      <w:szCs w:val="32"/>
      <w:lang w:eastAsia="zh-CN" w:bidi="hi-IN"/>
    </w:rPr>
  </w:style>
  <w:style w:type="paragraph" w:styleId="3">
    <w:name w:val="heading 3"/>
    <w:basedOn w:val="a"/>
    <w:next w:val="a"/>
    <w:link w:val="30"/>
    <w:uiPriority w:val="9"/>
    <w:unhideWhenUsed/>
    <w:qFormat/>
    <w:rsid w:val="006E5629"/>
    <w:pPr>
      <w:keepNext/>
      <w:keepLines/>
      <w:numPr>
        <w:ilvl w:val="2"/>
        <w:numId w:val="24"/>
      </w:numPr>
      <w:suppressAutoHyphens/>
      <w:autoSpaceDN w:val="0"/>
      <w:spacing w:before="320" w:after="80" w:line="240" w:lineRule="auto"/>
      <w:textAlignment w:val="baseline"/>
      <w:outlineLvl w:val="2"/>
    </w:pPr>
    <w:rPr>
      <w:rFonts w:ascii="Liberation Serif" w:eastAsia="DejaVu Sans" w:hAnsi="Liberation Serif" w:cs="FreeSans"/>
      <w:color w:val="434343"/>
      <w:kern w:val="3"/>
      <w:sz w:val="28"/>
      <w:szCs w:val="28"/>
      <w:lang w:eastAsia="zh-CN" w:bidi="hi-IN"/>
    </w:rPr>
  </w:style>
  <w:style w:type="paragraph" w:styleId="4">
    <w:name w:val="heading 4"/>
    <w:basedOn w:val="a"/>
    <w:next w:val="a"/>
    <w:link w:val="40"/>
    <w:uiPriority w:val="9"/>
    <w:unhideWhenUsed/>
    <w:qFormat/>
    <w:rsid w:val="006E5629"/>
    <w:pPr>
      <w:keepNext/>
      <w:keepLines/>
      <w:numPr>
        <w:ilvl w:val="3"/>
        <w:numId w:val="24"/>
      </w:numPr>
      <w:suppressAutoHyphens/>
      <w:autoSpaceDN w:val="0"/>
      <w:spacing w:before="40" w:after="0" w:line="240" w:lineRule="auto"/>
      <w:textAlignment w:val="baseline"/>
      <w:outlineLvl w:val="3"/>
    </w:pPr>
    <w:rPr>
      <w:rFonts w:asciiTheme="majorHAnsi" w:eastAsiaTheme="majorEastAsia" w:hAnsiTheme="majorHAnsi" w:cs="Mangal"/>
      <w:i/>
      <w:iCs/>
      <w:color w:val="2F5496" w:themeColor="accent1" w:themeShade="BF"/>
      <w:kern w:val="3"/>
      <w:sz w:val="24"/>
      <w:szCs w:val="21"/>
      <w:lang w:eastAsia="zh-CN" w:bidi="hi-I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5629"/>
    <w:pPr>
      <w:keepNext/>
      <w:keepLines/>
      <w:numPr>
        <w:ilvl w:val="4"/>
        <w:numId w:val="24"/>
      </w:numPr>
      <w:suppressAutoHyphens/>
      <w:autoSpaceDN w:val="0"/>
      <w:spacing w:before="40" w:after="0" w:line="240" w:lineRule="auto"/>
      <w:textAlignment w:val="baseline"/>
      <w:outlineLvl w:val="4"/>
    </w:pPr>
    <w:rPr>
      <w:rFonts w:asciiTheme="majorHAnsi" w:eastAsiaTheme="majorEastAsia" w:hAnsiTheme="majorHAnsi" w:cs="Mangal"/>
      <w:color w:val="2F5496" w:themeColor="accent1" w:themeShade="BF"/>
      <w:kern w:val="3"/>
      <w:sz w:val="24"/>
      <w:szCs w:val="21"/>
      <w:lang w:eastAsia="zh-CN" w:bidi="hi-I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5629"/>
    <w:pPr>
      <w:keepNext/>
      <w:keepLines/>
      <w:numPr>
        <w:ilvl w:val="5"/>
        <w:numId w:val="24"/>
      </w:numPr>
      <w:suppressAutoHyphens/>
      <w:autoSpaceDN w:val="0"/>
      <w:spacing w:before="40" w:after="0" w:line="240" w:lineRule="auto"/>
      <w:textAlignment w:val="baseline"/>
      <w:outlineLvl w:val="5"/>
    </w:pPr>
    <w:rPr>
      <w:rFonts w:asciiTheme="majorHAnsi" w:eastAsiaTheme="majorEastAsia" w:hAnsiTheme="majorHAnsi" w:cs="Mangal"/>
      <w:color w:val="1F3763" w:themeColor="accent1" w:themeShade="7F"/>
      <w:kern w:val="3"/>
      <w:sz w:val="24"/>
      <w:szCs w:val="21"/>
      <w:lang w:eastAsia="zh-CN" w:bidi="hi-I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5629"/>
    <w:pPr>
      <w:keepNext/>
      <w:keepLines/>
      <w:numPr>
        <w:ilvl w:val="6"/>
        <w:numId w:val="24"/>
      </w:numPr>
      <w:suppressAutoHyphens/>
      <w:autoSpaceDN w:val="0"/>
      <w:spacing w:before="40" w:after="0" w:line="240" w:lineRule="auto"/>
      <w:textAlignment w:val="baseline"/>
      <w:outlineLvl w:val="6"/>
    </w:pPr>
    <w:rPr>
      <w:rFonts w:asciiTheme="majorHAnsi" w:eastAsiaTheme="majorEastAsia" w:hAnsiTheme="majorHAnsi" w:cs="Mangal"/>
      <w:i/>
      <w:iCs/>
      <w:color w:val="1F3763" w:themeColor="accent1" w:themeShade="7F"/>
      <w:kern w:val="3"/>
      <w:sz w:val="24"/>
      <w:szCs w:val="21"/>
      <w:lang w:eastAsia="zh-CN" w:bidi="hi-I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5629"/>
    <w:pPr>
      <w:keepNext/>
      <w:keepLines/>
      <w:numPr>
        <w:ilvl w:val="7"/>
        <w:numId w:val="24"/>
      </w:numPr>
      <w:suppressAutoHyphens/>
      <w:autoSpaceDN w:val="0"/>
      <w:spacing w:before="40" w:after="0" w:line="240" w:lineRule="auto"/>
      <w:textAlignment w:val="baseline"/>
      <w:outlineLvl w:val="7"/>
    </w:pPr>
    <w:rPr>
      <w:rFonts w:asciiTheme="majorHAnsi" w:eastAsiaTheme="majorEastAsia" w:hAnsiTheme="majorHAnsi" w:cs="Mangal"/>
      <w:color w:val="272727" w:themeColor="text1" w:themeTint="D8"/>
      <w:kern w:val="3"/>
      <w:sz w:val="21"/>
      <w:szCs w:val="19"/>
      <w:lang w:eastAsia="zh-CN" w:bidi="hi-I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5629"/>
    <w:pPr>
      <w:keepNext/>
      <w:keepLines/>
      <w:numPr>
        <w:ilvl w:val="8"/>
        <w:numId w:val="24"/>
      </w:numPr>
      <w:suppressAutoHyphens/>
      <w:autoSpaceDN w:val="0"/>
      <w:spacing w:before="40" w:after="0" w:line="240" w:lineRule="auto"/>
      <w:textAlignment w:val="baseline"/>
      <w:outlineLvl w:val="8"/>
    </w:pPr>
    <w:rPr>
      <w:rFonts w:asciiTheme="majorHAnsi" w:eastAsiaTheme="majorEastAsia" w:hAnsiTheme="majorHAnsi" w:cs="Mangal"/>
      <w:i/>
      <w:iCs/>
      <w:color w:val="272727" w:themeColor="text1" w:themeTint="D8"/>
      <w:kern w:val="3"/>
      <w:sz w:val="21"/>
      <w:szCs w:val="19"/>
      <w:lang w:eastAsia="zh-C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 стиль!,FooterText,numbered,Paragraphe de liste1,lp1,Table-Normal,RSHB_Table-Normal,A_маркированный_список,it_List1,Use Case List Paragraph,Bullets,Абзац маркированнный,SL_Абзац списка"/>
    <w:basedOn w:val="a"/>
    <w:link w:val="a4"/>
    <w:uiPriority w:val="99"/>
    <w:qFormat/>
    <w:rsid w:val="00985B52"/>
    <w:pPr>
      <w:ind w:left="720"/>
      <w:contextualSpacing/>
    </w:pPr>
  </w:style>
  <w:style w:type="table" w:styleId="a5">
    <w:name w:val="Table Grid"/>
    <w:basedOn w:val="a1"/>
    <w:uiPriority w:val="39"/>
    <w:rsid w:val="00B97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4B2C3D"/>
    <w:pPr>
      <w:suppressAutoHyphens/>
      <w:autoSpaceDN w:val="0"/>
      <w:spacing w:after="0" w:line="240" w:lineRule="auto"/>
      <w:textAlignment w:val="baseline"/>
    </w:pPr>
    <w:rPr>
      <w:rFonts w:ascii="Liberation Serif" w:eastAsia="DejaVu Sans" w:hAnsi="Liberation Serif" w:cs="FreeSans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6E5629"/>
    <w:rPr>
      <w:rFonts w:ascii="Liberation Serif" w:eastAsia="DejaVu Sans" w:hAnsi="Liberation Serif" w:cs="FreeSans"/>
      <w:kern w:val="3"/>
      <w:sz w:val="40"/>
      <w:szCs w:val="40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rsid w:val="006E5629"/>
    <w:rPr>
      <w:rFonts w:ascii="Liberation Serif" w:eastAsia="DejaVu Sans" w:hAnsi="Liberation Serif" w:cs="FreeSans"/>
      <w:kern w:val="3"/>
      <w:sz w:val="32"/>
      <w:szCs w:val="32"/>
      <w:lang w:eastAsia="zh-CN" w:bidi="hi-IN"/>
    </w:rPr>
  </w:style>
  <w:style w:type="character" w:customStyle="1" w:styleId="30">
    <w:name w:val="Заголовок 3 Знак"/>
    <w:basedOn w:val="a0"/>
    <w:link w:val="3"/>
    <w:uiPriority w:val="9"/>
    <w:rsid w:val="006E5629"/>
    <w:rPr>
      <w:rFonts w:ascii="Liberation Serif" w:eastAsia="DejaVu Sans" w:hAnsi="Liberation Serif" w:cs="FreeSans"/>
      <w:color w:val="434343"/>
      <w:kern w:val="3"/>
      <w:sz w:val="28"/>
      <w:szCs w:val="28"/>
      <w:lang w:eastAsia="zh-CN" w:bidi="hi-IN"/>
    </w:rPr>
  </w:style>
  <w:style w:type="character" w:customStyle="1" w:styleId="40">
    <w:name w:val="Заголовок 4 Знак"/>
    <w:basedOn w:val="a0"/>
    <w:link w:val="4"/>
    <w:uiPriority w:val="9"/>
    <w:rsid w:val="006E5629"/>
    <w:rPr>
      <w:rFonts w:asciiTheme="majorHAnsi" w:eastAsiaTheme="majorEastAsia" w:hAnsiTheme="majorHAnsi" w:cs="Mangal"/>
      <w:i/>
      <w:iCs/>
      <w:color w:val="2F5496" w:themeColor="accent1" w:themeShade="BF"/>
      <w:kern w:val="3"/>
      <w:sz w:val="24"/>
      <w:szCs w:val="21"/>
      <w:lang w:eastAsia="zh-CN" w:bidi="hi-IN"/>
    </w:rPr>
  </w:style>
  <w:style w:type="character" w:customStyle="1" w:styleId="50">
    <w:name w:val="Заголовок 5 Знак"/>
    <w:basedOn w:val="a0"/>
    <w:link w:val="5"/>
    <w:uiPriority w:val="9"/>
    <w:semiHidden/>
    <w:rsid w:val="006E5629"/>
    <w:rPr>
      <w:rFonts w:asciiTheme="majorHAnsi" w:eastAsiaTheme="majorEastAsia" w:hAnsiTheme="majorHAnsi" w:cs="Mangal"/>
      <w:color w:val="2F5496" w:themeColor="accent1" w:themeShade="BF"/>
      <w:kern w:val="3"/>
      <w:sz w:val="24"/>
      <w:szCs w:val="21"/>
      <w:lang w:eastAsia="zh-CN" w:bidi="hi-IN"/>
    </w:rPr>
  </w:style>
  <w:style w:type="character" w:customStyle="1" w:styleId="60">
    <w:name w:val="Заголовок 6 Знак"/>
    <w:basedOn w:val="a0"/>
    <w:link w:val="6"/>
    <w:uiPriority w:val="9"/>
    <w:semiHidden/>
    <w:rsid w:val="006E5629"/>
    <w:rPr>
      <w:rFonts w:asciiTheme="majorHAnsi" w:eastAsiaTheme="majorEastAsia" w:hAnsiTheme="majorHAnsi" w:cs="Mangal"/>
      <w:color w:val="1F3763" w:themeColor="accent1" w:themeShade="7F"/>
      <w:kern w:val="3"/>
      <w:sz w:val="24"/>
      <w:szCs w:val="21"/>
      <w:lang w:eastAsia="zh-CN" w:bidi="hi-IN"/>
    </w:rPr>
  </w:style>
  <w:style w:type="character" w:customStyle="1" w:styleId="70">
    <w:name w:val="Заголовок 7 Знак"/>
    <w:basedOn w:val="a0"/>
    <w:link w:val="7"/>
    <w:uiPriority w:val="9"/>
    <w:semiHidden/>
    <w:rsid w:val="006E5629"/>
    <w:rPr>
      <w:rFonts w:asciiTheme="majorHAnsi" w:eastAsiaTheme="majorEastAsia" w:hAnsiTheme="majorHAnsi" w:cs="Mangal"/>
      <w:i/>
      <w:iCs/>
      <w:color w:val="1F3763" w:themeColor="accent1" w:themeShade="7F"/>
      <w:kern w:val="3"/>
      <w:sz w:val="24"/>
      <w:szCs w:val="21"/>
      <w:lang w:eastAsia="zh-CN" w:bidi="hi-IN"/>
    </w:rPr>
  </w:style>
  <w:style w:type="character" w:customStyle="1" w:styleId="80">
    <w:name w:val="Заголовок 8 Знак"/>
    <w:basedOn w:val="a0"/>
    <w:link w:val="8"/>
    <w:uiPriority w:val="9"/>
    <w:semiHidden/>
    <w:rsid w:val="006E5629"/>
    <w:rPr>
      <w:rFonts w:asciiTheme="majorHAnsi" w:eastAsiaTheme="majorEastAsia" w:hAnsiTheme="majorHAnsi" w:cs="Mangal"/>
      <w:color w:val="272727" w:themeColor="text1" w:themeTint="D8"/>
      <w:kern w:val="3"/>
      <w:sz w:val="21"/>
      <w:szCs w:val="19"/>
      <w:lang w:eastAsia="zh-CN" w:bidi="hi-IN"/>
    </w:rPr>
  </w:style>
  <w:style w:type="character" w:customStyle="1" w:styleId="90">
    <w:name w:val="Заголовок 9 Знак"/>
    <w:basedOn w:val="a0"/>
    <w:link w:val="9"/>
    <w:uiPriority w:val="9"/>
    <w:semiHidden/>
    <w:rsid w:val="006E5629"/>
    <w:rPr>
      <w:rFonts w:asciiTheme="majorHAnsi" w:eastAsiaTheme="majorEastAsia" w:hAnsiTheme="majorHAnsi" w:cs="Mangal"/>
      <w:i/>
      <w:iCs/>
      <w:color w:val="272727" w:themeColor="text1" w:themeTint="D8"/>
      <w:kern w:val="3"/>
      <w:sz w:val="21"/>
      <w:szCs w:val="19"/>
      <w:lang w:eastAsia="zh-CN" w:bidi="hi-IN"/>
    </w:rPr>
  </w:style>
  <w:style w:type="character" w:customStyle="1" w:styleId="a4">
    <w:name w:val="Абзац списка Знак"/>
    <w:aliases w:val="Мой стиль! Знак,FooterText Знак,numbered Знак,Paragraphe de liste1 Знак,lp1 Знак,Table-Normal Знак,RSHB_Table-Normal Знак,A_маркированный_список Знак,it_List1 Знак,Use Case List Paragraph Знак,Bullets Знак,Абзац маркированнный Знак"/>
    <w:link w:val="a3"/>
    <w:uiPriority w:val="34"/>
    <w:qFormat/>
    <w:locked/>
    <w:rsid w:val="006E56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57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1DAC2-5F09-402C-B83F-CDBBDA443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3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Росохатый</dc:creator>
  <cp:keywords/>
  <dc:description/>
  <cp:lastModifiedBy>Юлия Секретарь (4036)</cp:lastModifiedBy>
  <cp:revision>39</cp:revision>
  <dcterms:created xsi:type="dcterms:W3CDTF">2020-03-25T07:36:00Z</dcterms:created>
  <dcterms:modified xsi:type="dcterms:W3CDTF">2024-05-29T12:06:00Z</dcterms:modified>
</cp:coreProperties>
</file>